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AC" w:rsidRPr="00BC18AC" w:rsidRDefault="00BC18AC" w:rsidP="00BC18A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8»</w:t>
      </w:r>
      <w:r w:rsidRPr="00BC18AC">
        <w:rPr>
          <w:rFonts w:ascii="Times New Roman" w:hAnsi="Times New Roman" w:cs="Times New Roman"/>
          <w:sz w:val="24"/>
          <w:szCs w:val="24"/>
        </w:rPr>
        <w:br/>
        <w:t>(МБДОУ Детский сад № 8)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5018"/>
      </w:tblGrid>
      <w:tr w:rsidR="00BC18AC" w:rsidRPr="00BC18AC" w:rsidTr="00D445C6">
        <w:trPr>
          <w:trHeight w:val="1248"/>
        </w:trPr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F6E2D" w:rsidRDefault="002F6E2D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учреждения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2F6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18AC" w:rsidRPr="00BC18AC" w:rsidRDefault="00BC18AC" w:rsidP="003816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(протокол от 02.0</w:t>
            </w:r>
            <w:r w:rsidR="00381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816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81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2F6E2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C18AC" w:rsidRPr="00BC18AC" w:rsidRDefault="00BC18AC" w:rsidP="002F6E2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  <w:r w:rsidR="00D44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D445C6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  <w:p w:rsidR="00BC18AC" w:rsidRPr="00BC18AC" w:rsidRDefault="00D445C6" w:rsidP="002F6E2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C18AC" w:rsidRPr="00BC18AC">
              <w:rPr>
                <w:rFonts w:ascii="Times New Roman" w:hAnsi="Times New Roman" w:cs="Times New Roman"/>
                <w:sz w:val="24"/>
                <w:szCs w:val="24"/>
              </w:rPr>
              <w:t>   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 Потёмина</w:t>
            </w:r>
          </w:p>
          <w:p w:rsidR="00BC18AC" w:rsidRPr="00BC18AC" w:rsidRDefault="00D445C6" w:rsidP="00D445C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8166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20.02.2024 № 21-ос</w:t>
            </w:r>
          </w:p>
        </w:tc>
      </w:tr>
    </w:tbl>
    <w:p w:rsidR="0038166E" w:rsidRPr="0038166E" w:rsidRDefault="00BC18AC" w:rsidP="0038166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66E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38166E">
        <w:rPr>
          <w:rFonts w:ascii="Times New Roman" w:hAnsi="Times New Roman" w:cs="Times New Roman"/>
          <w:b/>
          <w:sz w:val="24"/>
          <w:szCs w:val="24"/>
        </w:rPr>
        <w:br/>
        <w:t xml:space="preserve">об обработке персональных данных воспитанников МБДОУ </w:t>
      </w:r>
      <w:r w:rsidR="0038166E" w:rsidRPr="0038166E">
        <w:rPr>
          <w:rFonts w:ascii="Times New Roman" w:hAnsi="Times New Roman" w:cs="Times New Roman"/>
          <w:b/>
          <w:sz w:val="24"/>
          <w:szCs w:val="24"/>
        </w:rPr>
        <w:t>«</w:t>
      </w:r>
      <w:r w:rsidRPr="0038166E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38166E" w:rsidRPr="0038166E">
        <w:rPr>
          <w:rFonts w:ascii="Times New Roman" w:hAnsi="Times New Roman" w:cs="Times New Roman"/>
          <w:b/>
          <w:sz w:val="24"/>
          <w:szCs w:val="24"/>
        </w:rPr>
        <w:t xml:space="preserve">8» </w:t>
      </w:r>
    </w:p>
    <w:p w:rsidR="00BC18AC" w:rsidRPr="0038166E" w:rsidRDefault="00BC18AC" w:rsidP="0038166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66E">
        <w:rPr>
          <w:rFonts w:ascii="Times New Roman" w:hAnsi="Times New Roman" w:cs="Times New Roman"/>
          <w:b/>
          <w:sz w:val="24"/>
          <w:szCs w:val="24"/>
        </w:rPr>
        <w:t>и третьих лиц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C18AC">
        <w:rPr>
          <w:rFonts w:ascii="Times New Roman" w:hAnsi="Times New Roman" w:cs="Times New Roman"/>
          <w:sz w:val="24"/>
          <w:szCs w:val="24"/>
        </w:rPr>
        <w:t xml:space="preserve">Настоящее положение об обработке персональных данных воспитанников МБДОУ Детский сад № </w:t>
      </w:r>
      <w:r w:rsidR="00CB4390">
        <w:rPr>
          <w:rFonts w:ascii="Times New Roman" w:hAnsi="Times New Roman" w:cs="Times New Roman"/>
          <w:sz w:val="24"/>
          <w:szCs w:val="24"/>
        </w:rPr>
        <w:t>8</w:t>
      </w:r>
      <w:r w:rsidRPr="00BC18AC">
        <w:rPr>
          <w:rFonts w:ascii="Times New Roman" w:hAnsi="Times New Roman" w:cs="Times New Roman"/>
          <w:sz w:val="24"/>
          <w:szCs w:val="24"/>
        </w:rPr>
        <w:t> и третьих лиц (далее – Положение) разработано в соответствии с </w:t>
      </w:r>
      <w:hyperlink r:id="rId6" w:tgtFrame="_self" w:history="1">
        <w:r w:rsidRPr="00BC18AC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BC18AC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Федерации», </w:t>
      </w:r>
      <w:hyperlink r:id="rId7" w:tgtFrame="_self" w:history="1">
        <w:r w:rsidRPr="00BC18AC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 от 27.07.2006 № 152-ФЗ</w:t>
        </w:r>
      </w:hyperlink>
      <w:r w:rsidRPr="00BC18AC">
        <w:rPr>
          <w:rFonts w:ascii="Times New Roman" w:hAnsi="Times New Roman" w:cs="Times New Roman"/>
          <w:sz w:val="24"/>
          <w:szCs w:val="24"/>
        </w:rPr>
        <w:t xml:space="preserve"> 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 МБДОУ Детский сад № </w:t>
      </w:r>
      <w:r w:rsidR="00CB4390">
        <w:rPr>
          <w:rFonts w:ascii="Times New Roman" w:hAnsi="Times New Roman" w:cs="Times New Roman"/>
          <w:sz w:val="24"/>
          <w:szCs w:val="24"/>
        </w:rPr>
        <w:t>8</w:t>
      </w:r>
      <w:r w:rsidRPr="00BC18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 xml:space="preserve">1.2. Положение определяет порядок работы с персональными данными в МБДОУ Детский сад № </w:t>
      </w:r>
      <w:r w:rsidR="00CB4390">
        <w:rPr>
          <w:rFonts w:ascii="Times New Roman" w:hAnsi="Times New Roman" w:cs="Times New Roman"/>
          <w:sz w:val="24"/>
          <w:szCs w:val="24"/>
        </w:rPr>
        <w:t>8</w:t>
      </w:r>
      <w:r w:rsidRPr="00BC18AC">
        <w:rPr>
          <w:rFonts w:ascii="Times New Roman" w:hAnsi="Times New Roman" w:cs="Times New Roman"/>
          <w:sz w:val="24"/>
          <w:szCs w:val="24"/>
        </w:rPr>
        <w:t> (далее – Детский сад) воспитанников, их родителей (законных представителей) и иных третьих лиц, а также гарантии конфиденциальности личной информации, которую родители (законные представители) воспитанников и третьи лица предоставляют Детскому саду.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1.3. Целью Положения является защита персональных данных воспитанников, родителей (законных представителей) и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2. 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4772"/>
        <w:gridCol w:w="2617"/>
      </w:tblGrid>
      <w:tr w:rsidR="00BC18AC" w:rsidRPr="00BC18AC" w:rsidTr="00CB4390">
        <w:trPr>
          <w:trHeight w:val="142"/>
        </w:trPr>
        <w:tc>
          <w:tcPr>
            <w:tcW w:w="939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1. Цель обработки: организация образовательной деятельности по образовательным программам дошкольного образования, дополнительным общеобразовательным программам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Категории данных</w:t>
            </w:r>
          </w:p>
        </w:tc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Специальные данные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Перечень данных</w:t>
            </w:r>
          </w:p>
        </w:tc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пол;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изображение (фотография, видео);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паспортные данные;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контактные данные;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страховой номер индивидуального лицевого счета (СНИЛС);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сведения, образующиеся в процессе реализации образовательной программы;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состоянии здоровья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Обучающиеся (воспитанники), их родители (законные представители)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Способы обработки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обработка и без средств автоматизации, в том числе: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C18AC" w:rsidRPr="00BC18AC" w:rsidRDefault="00BC18AC" w:rsidP="00CB4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внесения персональных данных в журналы, реестры и информационные системы</w:t>
            </w:r>
            <w:r w:rsidR="00CB4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Детского сада.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Сроки обработки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 образовательной программы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Сроки хранения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Порядок уничтожения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BC18AC" w:rsidRPr="00BC18AC" w:rsidTr="00CB4390">
        <w:trPr>
          <w:trHeight w:val="142"/>
        </w:trPr>
        <w:tc>
          <w:tcPr>
            <w:tcW w:w="939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2.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Категории данных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Перечень данных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паспортные данные;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адрес регистрации и (или) фактического проживания;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контактные данные;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номер банковской карты;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Категории субъектов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Способы обработки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обработка и без средств автоматизации, в том числе: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C18AC" w:rsidRPr="00BC18AC" w:rsidRDefault="00BC18AC" w:rsidP="00CB4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внесения персональных данных в журналы, реестры и информационные системы</w:t>
            </w:r>
            <w:r w:rsidR="00CB4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Детского сада</w:t>
            </w:r>
          </w:p>
        </w:tc>
      </w:tr>
      <w:tr w:rsidR="00BC18AC" w:rsidRPr="00BC18AC" w:rsidTr="00CB4390">
        <w:trPr>
          <w:trHeight w:val="142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обработки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 течение срока, необходимого для исполнения заключенного договора</w:t>
            </w:r>
          </w:p>
        </w:tc>
      </w:tr>
      <w:tr w:rsidR="00BC18AC" w:rsidRPr="00BC18AC" w:rsidTr="00CB4390">
        <w:trPr>
          <w:trHeight w:val="623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Сроки хранения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BC18AC" w:rsidRPr="00BC18AC" w:rsidTr="00CB4390">
        <w:trPr>
          <w:trHeight w:val="623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Порядок уничтожения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BC18AC" w:rsidRPr="00BC18AC" w:rsidTr="00CB4390">
        <w:trPr>
          <w:trHeight w:val="311"/>
        </w:trPr>
        <w:tc>
          <w:tcPr>
            <w:tcW w:w="939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3. Цель обработки: обеспечение безопасности</w:t>
            </w:r>
          </w:p>
        </w:tc>
      </w:tr>
      <w:tr w:rsidR="00BC18AC" w:rsidRPr="00BC18AC" w:rsidTr="00CB4390">
        <w:trPr>
          <w:trHeight w:val="326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Категории данных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</w:tr>
      <w:tr w:rsidR="00BC18AC" w:rsidRPr="00BC18AC" w:rsidTr="00CB4390">
        <w:trPr>
          <w:trHeight w:val="1245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Перечень данных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паспортные данные;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адрес регистрации и (или) фактического проживания;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BC18AC" w:rsidRPr="00BC18AC" w:rsidTr="00CB4390">
        <w:trPr>
          <w:trHeight w:val="623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Категории субъектов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Посетители Детского сада</w:t>
            </w:r>
          </w:p>
        </w:tc>
      </w:tr>
      <w:tr w:rsidR="00BC18AC" w:rsidRPr="00BC18AC" w:rsidTr="00CB4390">
        <w:trPr>
          <w:trHeight w:val="1571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Способы обработки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обработка и без средств автоматизации, в том числе:</w:t>
            </w:r>
          </w:p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C18AC" w:rsidRPr="00BC18AC" w:rsidRDefault="00BC18AC" w:rsidP="00CB439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внесения персональных данных в журналы, реестры и информационные системы</w:t>
            </w:r>
            <w:r w:rsidR="00CB4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Детского сада</w:t>
            </w:r>
          </w:p>
        </w:tc>
      </w:tr>
      <w:tr w:rsidR="00BC18AC" w:rsidRPr="00BC18AC" w:rsidTr="00CB4390">
        <w:trPr>
          <w:trHeight w:val="311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Сроки обработки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 течение периода нахождения посетителя на территории Детского сада</w:t>
            </w:r>
          </w:p>
        </w:tc>
      </w:tr>
      <w:tr w:rsidR="00BC18AC" w:rsidRPr="00BC18AC" w:rsidTr="00CB4390">
        <w:trPr>
          <w:trHeight w:val="949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Сроки хранения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BC18AC" w:rsidRPr="00BC18AC" w:rsidTr="00CB4390">
        <w:trPr>
          <w:trHeight w:val="623"/>
        </w:trPr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Порядок уничтожения</w:t>
            </w:r>
          </w:p>
        </w:tc>
        <w:tc>
          <w:tcPr>
            <w:tcW w:w="73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18AC" w:rsidRPr="00BC18AC" w:rsidRDefault="00BC18AC" w:rsidP="00BC18A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C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3. Условия обработки персональных данных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3.1. Сбор персональных данных воспитанников, родителей (законных представителей) Детский сад осуществляет во время приема документов на обучение.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lastRenderedPageBreak/>
        <w:t>3.2. Сбор данных физических лиц по договорам Детский сад осуществляет при оформлении договоров.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3.3. Сбор данных третьих лиц, указанных в заявлениях (согласиях, доверенностях и т. п.) родителей (законных представителей) воспитанников, Детский сад осуществляет при оформлении или приеме документов.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3.4. Детский сад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BC18AC">
        <w:rPr>
          <w:rFonts w:ascii="Times New Roman" w:hAnsi="Times New Roman" w:cs="Times New Roman"/>
          <w:sz w:val="24"/>
          <w:szCs w:val="24"/>
        </w:rPr>
        <w:t>Детский сад не вправе обрабатывать персональные данные воспитанников,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  <w:proofErr w:type="gramEnd"/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3.6. Обработка персональных данных воспитанников ведется исключительно в целях реализации их прав на получение образования в рамках осваиваемых образовательных программ.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прав воспитанников на получение образования в рамках осваиваемых образовательных программ.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BC18AC">
        <w:rPr>
          <w:rFonts w:ascii="Times New Roman" w:hAnsi="Times New Roman" w:cs="Times New Roman"/>
          <w:sz w:val="24"/>
          <w:szCs w:val="24"/>
        </w:rPr>
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  <w:proofErr w:type="gramEnd"/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3.9. Обработка персональных данных третьих лиц, указанных в заявлениях (согласиях, доверенностях и т. п.) родителей (законных представителей) воспитанников, ведется исключительно в целях реализации прав родителей (законных представителей) при реализации прав воспитанников на получение образования.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4. Доступ к персональным данным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 xml:space="preserve">4.1. Доступ к персональным данным воспитанников, родителей (законных представителей) и третьих лиц имеет </w:t>
      </w:r>
      <w:proofErr w:type="gramStart"/>
      <w:r w:rsidRPr="00BC18AC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BC18AC">
        <w:rPr>
          <w:rFonts w:ascii="Times New Roman" w:hAnsi="Times New Roman" w:cs="Times New Roman"/>
          <w:sz w:val="24"/>
          <w:szCs w:val="24"/>
        </w:rPr>
        <w:t xml:space="preserve"> Детского сада в полном объеме.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 xml:space="preserve">4.2. Перечень лиц, допущенных к обработке персональных данных, утверждается приказом </w:t>
      </w:r>
      <w:proofErr w:type="gramStart"/>
      <w:r w:rsidRPr="00BC18AC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BC18AC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5. Передача персональных данных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C18AC">
        <w:rPr>
          <w:rFonts w:ascii="Times New Roman" w:hAnsi="Times New Roman" w:cs="Times New Roman"/>
          <w:sz w:val="24"/>
          <w:szCs w:val="24"/>
        </w:rPr>
        <w:t>Работники Детского сада, имеющие доступ к персональным данным воспитанников, родителей (законных представителей) 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</w:t>
      </w:r>
      <w:proofErr w:type="gramEnd"/>
      <w:r w:rsidRPr="00BC18AC">
        <w:rPr>
          <w:rFonts w:ascii="Times New Roman" w:hAnsi="Times New Roman" w:cs="Times New Roman"/>
          <w:sz w:val="24"/>
          <w:szCs w:val="24"/>
        </w:rPr>
        <w:t xml:space="preserve"> федеральными законами.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 xml:space="preserve">5.2. Родители (законные представители) воспитанников и третьи лица не должны передавать персональные данные, ставшие им известными от субъекта персональных </w:t>
      </w:r>
      <w:r w:rsidRPr="00BC18AC">
        <w:rPr>
          <w:rFonts w:ascii="Times New Roman" w:hAnsi="Times New Roman" w:cs="Times New Roman"/>
          <w:sz w:val="24"/>
          <w:szCs w:val="24"/>
        </w:rPr>
        <w:lastRenderedPageBreak/>
        <w:t>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5.3. Родители (законные представители) воспитанников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 Меры обеспечения безопасности персональных данных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6.1. К основным мерам обеспечения безопасности персональных данных в Детском саду относятся: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6.1.1. Назначение ответственного за организацию обработки персональных данных, в обязанности которого входит</w:t>
      </w:r>
      <w:r w:rsidR="00E10B5A">
        <w:rPr>
          <w:rFonts w:ascii="Times New Roman" w:hAnsi="Times New Roman" w:cs="Times New Roman"/>
          <w:sz w:val="24"/>
          <w:szCs w:val="24"/>
        </w:rPr>
        <w:t>,</w:t>
      </w:r>
      <w:r w:rsidRPr="00BC18AC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E10B5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BC18AC">
        <w:rPr>
          <w:rFonts w:ascii="Times New Roman" w:hAnsi="Times New Roman" w:cs="Times New Roman"/>
          <w:sz w:val="24"/>
          <w:szCs w:val="24"/>
        </w:rPr>
        <w:t xml:space="preserve"> организация обработки персональных данных, обучение и инструктаж работников, внутренний </w:t>
      </w:r>
      <w:proofErr w:type="gramStart"/>
      <w:r w:rsidRPr="00BC18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18AC">
        <w:rPr>
          <w:rFonts w:ascii="Times New Roman" w:hAnsi="Times New Roman" w:cs="Times New Roman"/>
          <w:sz w:val="24"/>
          <w:szCs w:val="24"/>
        </w:rPr>
        <w:t xml:space="preserve"> соблюдением в Детском саду требований законодательства к защите персональных данных.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6.1.5. Учет материальных носителей персональных данных.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6.1.8. Внутренний контроль соответствия обработки персональных данных требованиям законодательства.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Детского сада.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 xml:space="preserve">6.1.10. Организация уведомления </w:t>
      </w:r>
      <w:proofErr w:type="spellStart"/>
      <w:r w:rsidRPr="00BC18AC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BC18AC">
        <w:rPr>
          <w:rFonts w:ascii="Times New Roman" w:hAnsi="Times New Roman" w:cs="Times New Roman"/>
          <w:sz w:val="24"/>
          <w:szCs w:val="24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>7. Ответственность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 xml:space="preserve"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</w:t>
      </w:r>
      <w:r w:rsidRPr="00BC18AC">
        <w:rPr>
          <w:rFonts w:ascii="Times New Roman" w:hAnsi="Times New Roman" w:cs="Times New Roman"/>
          <w:sz w:val="24"/>
          <w:szCs w:val="24"/>
        </w:rPr>
        <w:lastRenderedPageBreak/>
        <w:t>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BC18AC" w:rsidRPr="00BC18AC" w:rsidRDefault="00BC18AC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AC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BC18AC">
        <w:rPr>
          <w:rFonts w:ascii="Times New Roman" w:hAnsi="Times New Roman" w:cs="Times New Roman"/>
          <w:sz w:val="24"/>
          <w:szCs w:val="24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BC18AC">
        <w:rPr>
          <w:rFonts w:ascii="Times New Roman" w:hAnsi="Times New Roman" w:cs="Times New Roman"/>
          <w:sz w:val="24"/>
          <w:szCs w:val="24"/>
        </w:rPr>
        <w:t xml:space="preserve"> Возмещение морального вреда осуществляется независимо от возмещения имущественного вреда.</w:t>
      </w:r>
    </w:p>
    <w:p w:rsidR="0065409D" w:rsidRPr="00BC18AC" w:rsidRDefault="0065409D" w:rsidP="00BC18A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409D" w:rsidRPr="00BC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8A7"/>
    <w:multiLevelType w:val="multilevel"/>
    <w:tmpl w:val="5EE2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27C5F"/>
    <w:multiLevelType w:val="multilevel"/>
    <w:tmpl w:val="5D9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96791"/>
    <w:multiLevelType w:val="multilevel"/>
    <w:tmpl w:val="F2F6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E4E8B"/>
    <w:multiLevelType w:val="multilevel"/>
    <w:tmpl w:val="C418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22791"/>
    <w:multiLevelType w:val="multilevel"/>
    <w:tmpl w:val="3188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50DC8"/>
    <w:multiLevelType w:val="multilevel"/>
    <w:tmpl w:val="BE3C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D5"/>
    <w:rsid w:val="001466D5"/>
    <w:rsid w:val="002F6E2D"/>
    <w:rsid w:val="0038166E"/>
    <w:rsid w:val="0065409D"/>
    <w:rsid w:val="00BC18AC"/>
    <w:rsid w:val="00CB4390"/>
    <w:rsid w:val="00D445C6"/>
    <w:rsid w:val="00E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1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A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1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9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7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group?groupId=97437&amp;locale=ru&amp;date=2022-09-09&amp;isStatic=false&amp;pubAlias=mcfr-edu.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597671&amp;locale=ru&amp;date=2022-09-09&amp;isStatic=false&amp;pubAlias=mcfr-edu.v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</dc:creator>
  <cp:lastModifiedBy>Коробова</cp:lastModifiedBy>
  <cp:revision>2</cp:revision>
  <dcterms:created xsi:type="dcterms:W3CDTF">2024-10-07T15:31:00Z</dcterms:created>
  <dcterms:modified xsi:type="dcterms:W3CDTF">2024-10-07T15:31:00Z</dcterms:modified>
</cp:coreProperties>
</file>