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C9" w:rsidRPr="007E72C9" w:rsidRDefault="007E72C9" w:rsidP="007E72C9">
      <w:pPr>
        <w:pStyle w:val="a3"/>
        <w:jc w:val="center"/>
        <w:rPr>
          <w:sz w:val="24"/>
          <w:szCs w:val="24"/>
          <w:lang w:val="ru-RU"/>
        </w:rPr>
      </w:pPr>
      <w:r w:rsidRPr="007E72C9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AC5375" w:rsidRPr="007E72C9" w:rsidRDefault="007E72C9" w:rsidP="007E72C9">
      <w:pPr>
        <w:pStyle w:val="a3"/>
        <w:jc w:val="center"/>
        <w:rPr>
          <w:sz w:val="24"/>
          <w:szCs w:val="24"/>
          <w:lang w:val="ru-RU"/>
        </w:rPr>
      </w:pPr>
      <w:r w:rsidRPr="007E72C9">
        <w:rPr>
          <w:sz w:val="24"/>
          <w:szCs w:val="24"/>
          <w:lang w:val="ru-RU"/>
        </w:rPr>
        <w:t>«Детский сад № 8</w:t>
      </w:r>
      <w:r>
        <w:rPr>
          <w:sz w:val="24"/>
          <w:szCs w:val="24"/>
          <w:lang w:val="ru-RU"/>
        </w:rPr>
        <w:t xml:space="preserve">  (МБДОУ «Детский сад № 8»)</w:t>
      </w:r>
    </w:p>
    <w:p w:rsidR="00AC5375" w:rsidRDefault="006176F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5"/>
        <w:gridCol w:w="3402"/>
      </w:tblGrid>
      <w:tr w:rsidR="00AC537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7E72C9" w:rsidRDefault="007E72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02.09.2024</w:t>
            </w:r>
            <w:r w:rsidR="00DB4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DB42F9" w:rsidRDefault="006176F1" w:rsidP="00DB42F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B4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80-ос</w:t>
            </w:r>
          </w:p>
        </w:tc>
      </w:tr>
    </w:tbl>
    <w:p w:rsidR="00AC5375" w:rsidRPr="00DB42F9" w:rsidRDefault="00DB4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Ревда</w:t>
      </w:r>
    </w:p>
    <w:p w:rsidR="00AC5375" w:rsidRPr="007E72C9" w:rsidRDefault="006176F1" w:rsidP="00166C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внутренней системы оценки</w:t>
      </w:r>
      <w:r w:rsidRPr="007E72C9">
        <w:rPr>
          <w:lang w:val="ru-RU"/>
        </w:rPr>
        <w:br/>
      </w: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</w:t>
      </w:r>
      <w:r w:rsidR="002143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МБДОУ «Детский сад № 8»</w:t>
      </w:r>
    </w:p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создания эффективной внутренней системы оценки качества образования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4369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 8»</w:t>
      </w:r>
    </w:p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внутренней системы оценки качества образования </w:t>
      </w:r>
      <w:r w:rsidR="00214369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выполнения мероприятий по ее реализации </w:t>
      </w:r>
      <w:r w:rsidR="00214369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старшего воспитателя Серебренникову Л.В.</w:t>
      </w:r>
    </w:p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2. Создать рабочую группу по выполнению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436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группа) в составе: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4"/>
        <w:gridCol w:w="6833"/>
      </w:tblGrid>
      <w:tr w:rsidR="00AC5375" w:rsidRPr="00F30151" w:rsidTr="00F30151">
        <w:tc>
          <w:tcPr>
            <w:tcW w:w="127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Default="006176F1" w:rsidP="00166C6B">
            <w:pPr>
              <w:pStyle w:val="a3"/>
              <w:jc w:val="both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372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F30151" w:rsidRDefault="00F30151" w:rsidP="00166C6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Серебренникова Л.В., старший воспитатель</w:t>
            </w:r>
          </w:p>
        </w:tc>
      </w:tr>
      <w:tr w:rsidR="00AC5375" w:rsidRPr="00F30151" w:rsidTr="00F30151">
        <w:tc>
          <w:tcPr>
            <w:tcW w:w="127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Default="006176F1" w:rsidP="00166C6B">
            <w:pPr>
              <w:pStyle w:val="a3"/>
              <w:jc w:val="both"/>
            </w:pPr>
            <w:r>
              <w:t>Члены группы</w:t>
            </w:r>
          </w:p>
        </w:tc>
        <w:tc>
          <w:tcPr>
            <w:tcW w:w="372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Default="00F30151" w:rsidP="00166C6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Евдокименкова Н.Н., завхоз</w:t>
            </w:r>
          </w:p>
          <w:p w:rsidR="00F30151" w:rsidRDefault="00F30151" w:rsidP="00166C6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Харченко Т.В., старшая медсестра,</w:t>
            </w:r>
          </w:p>
          <w:p w:rsidR="00F30151" w:rsidRDefault="00F30151" w:rsidP="00166C6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Матвеева И.В., инспектор по кадрам</w:t>
            </w:r>
          </w:p>
          <w:p w:rsidR="00F30151" w:rsidRPr="00F30151" w:rsidRDefault="00F30151" w:rsidP="00166C6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Маковская Л.А., педагог-психолог</w:t>
            </w:r>
          </w:p>
        </w:tc>
      </w:tr>
    </w:tbl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положение о внутренней системе оценки качества образования в </w:t>
      </w:r>
      <w:r w:rsidR="008E2C55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 к настоящему приказу.</w:t>
      </w:r>
    </w:p>
    <w:p w:rsidR="00AC5375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4. Утвердить план-график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C55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приложению </w:t>
      </w:r>
      <w:r>
        <w:rPr>
          <w:rFonts w:hAnsi="Times New Roman" w:cs="Times New Roman"/>
          <w:color w:val="000000"/>
          <w:sz w:val="24"/>
          <w:szCs w:val="24"/>
        </w:rPr>
        <w:t xml:space="preserve">2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375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 Ответственному, указанному в пункте 1 настоящего приказа:</w:t>
      </w:r>
    </w:p>
    <w:p w:rsidR="00AC5375" w:rsidRPr="007E72C9" w:rsidRDefault="006176F1" w:rsidP="00166C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исполнение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="008E2C55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плану-графику, указанному в пункте 4 настоящего приказа;</w:t>
      </w:r>
    </w:p>
    <w:p w:rsidR="00AC5375" w:rsidRPr="007E72C9" w:rsidRDefault="006176F1" w:rsidP="00166C6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оказывать методическую поддержку работникам, которые участвуют в исполнении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C55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плану-графику;</w:t>
      </w:r>
    </w:p>
    <w:p w:rsidR="00AC5375" w:rsidRPr="007E72C9" w:rsidRDefault="006176F1" w:rsidP="00166C6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анализировать результаты </w:t>
      </w:r>
      <w:proofErr w:type="gramStart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C5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C77C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обобщенные итоги представлять на </w:t>
      </w:r>
      <w:r w:rsidR="005C77C2">
        <w:rPr>
          <w:rFonts w:hAnsi="Times New Roman" w:cs="Times New Roman"/>
          <w:color w:val="000000"/>
          <w:sz w:val="24"/>
          <w:szCs w:val="24"/>
          <w:lang w:val="ru-RU"/>
        </w:rPr>
        <w:t>итоговом педагогическом совете и официальном сайте организации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5375" w:rsidRPr="007E72C9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6. Рабочей группе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внутренней системы оценки качества образования </w:t>
      </w:r>
      <w:r w:rsidR="005C77C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МБДОУ «Детский сад № 8» 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по плану-графику, указанному в пункте 4 настоящего приказа, в том числе оформлять итоговые документы контроля и оценки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внутренней системе оценки качества образования в </w:t>
      </w:r>
      <w:r w:rsidR="005C77C2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 8»</w:t>
      </w:r>
    </w:p>
    <w:p w:rsidR="00AC5375" w:rsidRPr="00EA7D52" w:rsidRDefault="006176F1" w:rsidP="00166C6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приказа </w:t>
      </w:r>
      <w:r w:rsidR="00EA7D52">
        <w:rPr>
          <w:rFonts w:hAnsi="Times New Roman" w:cs="Times New Roman"/>
          <w:color w:val="000000"/>
          <w:sz w:val="24"/>
          <w:szCs w:val="24"/>
          <w:lang w:val="ru-RU"/>
        </w:rPr>
        <w:t>заведующим МБДОУ «Детский сад № 8»</w:t>
      </w:r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9"/>
        <w:gridCol w:w="1112"/>
        <w:gridCol w:w="2546"/>
      </w:tblGrid>
      <w:tr w:rsidR="00EA7D52" w:rsidRPr="00EA7D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EA7D52" w:rsidP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</w:t>
            </w:r>
            <w:r w:rsidR="006176F1" w:rsidRP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МБДОУ «Детский сад № 8»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6176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 Евдокименкова</w:t>
            </w:r>
          </w:p>
        </w:tc>
      </w:tr>
    </w:tbl>
    <w:p w:rsidR="00AC5375" w:rsidRPr="00EA7D52" w:rsidRDefault="006176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0"/>
        <w:gridCol w:w="3226"/>
        <w:gridCol w:w="3021"/>
      </w:tblGrid>
      <w:tr w:rsidR="00AC5375" w:rsidRPr="00EA7D52" w:rsidTr="00EA7D52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EA7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Харченко Т.В.</w:t>
            </w:r>
          </w:p>
        </w:tc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6176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3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617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AC5375" w:rsidTr="00EA7D52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Серебренникова Л.В.</w:t>
            </w:r>
          </w:p>
        </w:tc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Default="006176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0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375" w:rsidRPr="00EA7D52" w:rsidRDefault="006176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 w:rsidR="00EA7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AC5375" w:rsidTr="00EA7D52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375" w:rsidRPr="00EA7D52" w:rsidRDefault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 И.В.</w:t>
            </w:r>
          </w:p>
        </w:tc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375" w:rsidRP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3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5375" w:rsidRP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EA7D52" w:rsidTr="00EA7D52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Маковская Л.А.</w:t>
            </w:r>
          </w:p>
        </w:tc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  <w:tc>
          <w:tcPr>
            <w:tcW w:w="3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  <w:tr w:rsidR="00EA7D52" w:rsidTr="00EA7D52">
        <w:tc>
          <w:tcPr>
            <w:tcW w:w="2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Евдокименкова Н.Н.</w:t>
            </w:r>
          </w:p>
        </w:tc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3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D52" w:rsidRDefault="00EA7D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Default="00166C6B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375" w:rsidRPr="00EA7D52" w:rsidRDefault="00EA7D52" w:rsidP="00EA7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EA7D52">
        <w:rPr>
          <w:rFonts w:hAnsi="Times New Roman" w:cs="Times New Roman"/>
          <w:color w:val="000000"/>
          <w:sz w:val="24"/>
          <w:szCs w:val="24"/>
          <w:lang w:val="ru-RU"/>
        </w:rPr>
        <w:t>к приказу от 02.09.2024 № 80-ос</w:t>
      </w:r>
    </w:p>
    <w:p w:rsidR="00166C6B" w:rsidRPr="00166C6B" w:rsidRDefault="00166C6B" w:rsidP="00166C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br/>
        <w:t>«Детский сад № </w:t>
      </w:r>
      <w:r w:rsidR="00F624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(МБДОУ Детский сад № </w:t>
      </w:r>
      <w:r w:rsidR="00F6242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7"/>
        <w:gridCol w:w="4245"/>
      </w:tblGrid>
      <w:tr w:rsidR="00166C6B" w:rsidRPr="00166C6B" w:rsidTr="00674BC1">
        <w:trPr>
          <w:gridAfter w:val="1"/>
          <w:wAfter w:w="4245" w:type="dxa"/>
          <w:trHeight w:val="276"/>
        </w:trPr>
        <w:tc>
          <w:tcPr>
            <w:tcW w:w="503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674BC1" w:rsidRDefault="00166C6B" w:rsidP="00674B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66C6B" w:rsidRPr="00674BC1" w:rsidRDefault="00166C6B" w:rsidP="00674B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(протокол от </w:t>
            </w:r>
            <w:r w:rsidR="006176F1"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176F1"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№ </w:t>
            </w:r>
            <w:r w:rsidR="006176F1"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6C6B" w:rsidRPr="00166C6B" w:rsidTr="00F6242E">
        <w:tc>
          <w:tcPr>
            <w:tcW w:w="5037" w:type="dxa"/>
            <w:vMerge/>
            <w:vAlign w:val="center"/>
            <w:hideMark/>
          </w:tcPr>
          <w:p w:rsidR="00166C6B" w:rsidRPr="00674BC1" w:rsidRDefault="00166C6B" w:rsidP="00674B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F624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6242E" w:rsidRDefault="00166C6B" w:rsidP="00F624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="00F62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F62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</w:t>
            </w: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</w:t>
            </w:r>
            <w:r w:rsidR="00F62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176F1" w:rsidRDefault="00166C6B" w:rsidP="00F624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 </w:t>
            </w:r>
            <w:r w:rsidR="00F62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166C6B" w:rsidRPr="00166C6B" w:rsidRDefault="006176F1" w:rsidP="006176F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62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 Евдокименкова</w:t>
            </w:r>
            <w:r w:rsidR="00166C6B"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6C6B"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</w:t>
            </w:r>
          </w:p>
        </w:tc>
      </w:tr>
      <w:tr w:rsidR="00166C6B" w:rsidRPr="00166C6B" w:rsidTr="00F6242E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76F1" w:rsidRPr="00674BC1" w:rsidRDefault="00166C6B" w:rsidP="00674B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76F1"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Советом учреждения</w:t>
            </w:r>
          </w:p>
          <w:p w:rsidR="00166C6B" w:rsidRPr="00674BC1" w:rsidRDefault="00166C6B" w:rsidP="00674B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 </w:t>
            </w:r>
            <w:r w:rsid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№ </w:t>
            </w:r>
            <w:r w:rsid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74B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6C6B" w:rsidRPr="00166C6B" w:rsidRDefault="00166C6B" w:rsidP="00E721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 внутренней системе оценки качества образования</w:t>
      </w: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МБДОУ Детский сад №</w:t>
      </w:r>
      <w:r w:rsidR="00E721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 внутренней системе оценки качества образования МБДОУ Детский сад № </w:t>
      </w:r>
      <w:r w:rsidR="001415A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 (далее – Положение) определяет цели, задачи и механизмы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в Муниципальном бюджетном дошкольном образовательном учреждении «Детский сад № </w:t>
      </w:r>
      <w:r w:rsidR="001415A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» (далее – детский сад).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 соответствии с </w:t>
      </w:r>
      <w:hyperlink r:id="rId6" w:tgtFrame="_self" w:history="1">
        <w:r w:rsidRPr="00166C6B">
          <w:rPr>
            <w:rStyle w:val="a4"/>
            <w:rFonts w:hAnsi="Times New Roman" w:cs="Times New Roman"/>
            <w:sz w:val="24"/>
            <w:szCs w:val="24"/>
            <w:lang w:val="ru-RU"/>
          </w:rPr>
          <w:t>Федеральным законом от 29.12.2012 № 273-ФЗ</w:t>
        </w:r>
      </w:hyperlink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 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 федеральной адаптированной образовательной программой дошкольного образования для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 (далее – ФОП), а также локальными нормативными актами детского сада.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термины:</w:t>
      </w:r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 – комплекс мероприятий, проводимых с целью определения качества образовательной деятельности и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детском саду; может быть инструментом мониторинга качества дошкольного образования, проводимого </w:t>
      </w:r>
      <w:proofErr w:type="spell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 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мониторинг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 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 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  <w:proofErr w:type="gramEnd"/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ООП/ООП </w:t>
      </w:r>
      <w:proofErr w:type="gramStart"/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 –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дошкольного образования (образовательная программа дошкольного образования);</w:t>
      </w:r>
    </w:p>
    <w:p w:rsidR="00166C6B" w:rsidRPr="00166C6B" w:rsidRDefault="00166C6B" w:rsidP="00E7211A">
      <w:pPr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программа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 – ООП, адаптированная основная образовательная программа дошкольного образования (АООП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) и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дополнительного образования.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ВСОКО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2.1. Цель ВСОКО – установить соответствие качества дошкольного образования в детском саду, в том числе качества ООП, условий реализации ООП и качества подготовки обучающихся, требованиям действующего законодательства РФ в сфере образования.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2.2. Задачи ВСОКО:</w:t>
      </w:r>
    </w:p>
    <w:p w:rsidR="00166C6B" w:rsidRPr="00166C6B" w:rsidRDefault="00166C6B" w:rsidP="00E7211A">
      <w:pPr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соответствия качества подготовки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федеральному государственному образовательному стандарту дошкольного образования, ФОП;</w:t>
      </w:r>
    </w:p>
    <w:p w:rsidR="00166C6B" w:rsidRPr="00166C6B" w:rsidRDefault="00166C6B" w:rsidP="00E7211A">
      <w:pPr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выявление уровня образовательных достижений обучающихся;</w:t>
      </w:r>
    </w:p>
    <w:p w:rsidR="00166C6B" w:rsidRPr="00166C6B" w:rsidRDefault="00166C6B" w:rsidP="00E7211A">
      <w:pPr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анализ полученной информации, выявление факторов, влияющих на качество образования в детском саду;</w:t>
      </w:r>
    </w:p>
    <w:p w:rsidR="00166C6B" w:rsidRPr="00166C6B" w:rsidRDefault="00166C6B" w:rsidP="00E7211A">
      <w:pPr>
        <w:numPr>
          <w:ilvl w:val="0"/>
          <w:numId w:val="3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 формирование документов ВСОКО для принятия управленческих решений, направленных на повышение качества образования в детском саду.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ВСОКО в детском саду являются: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 системности информации о качестве образования;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 состоянии и качестве образования для участников образовательных отношений;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 взаимозависимостей;</w:t>
      </w:r>
    </w:p>
    <w:p w:rsidR="00166C6B" w:rsidRPr="00166C6B" w:rsidRDefault="00166C6B" w:rsidP="00E7211A">
      <w:pPr>
        <w:numPr>
          <w:ilvl w:val="0"/>
          <w:numId w:val="4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 детском саду.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 В рамках ВСОКО оценивается:</w:t>
      </w:r>
    </w:p>
    <w:p w:rsidR="00166C6B" w:rsidRPr="00166C6B" w:rsidRDefault="00166C6B" w:rsidP="00E7211A">
      <w:pPr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образовательных программ;</w:t>
      </w:r>
    </w:p>
    <w:p w:rsidR="00166C6B" w:rsidRPr="00166C6B" w:rsidRDefault="00166C6B" w:rsidP="00E7211A">
      <w:pPr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:rsidR="00166C6B" w:rsidRPr="00166C6B" w:rsidRDefault="00166C6B" w:rsidP="00E7211A">
      <w:pPr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динамика развития и образовательные результаты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C6B" w:rsidRPr="00166C6B" w:rsidRDefault="00166C6B" w:rsidP="00E7211A">
      <w:pPr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потребителей качеством образования.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3.2. Оценочные процедуры ВСОКО группируются по следующим направлениям:</w:t>
      </w:r>
    </w:p>
    <w:p w:rsidR="00166C6B" w:rsidRPr="00166C6B" w:rsidRDefault="00166C6B" w:rsidP="00E7211A">
      <w:pPr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качество реализации образовательных программ, в том числе состояние развития воспитанников;</w:t>
      </w:r>
    </w:p>
    <w:p w:rsidR="00166C6B" w:rsidRPr="00166C6B" w:rsidRDefault="00166C6B" w:rsidP="00E7211A">
      <w:pPr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состояние кадрового обеспечения, в том числе системы управления;</w:t>
      </w:r>
    </w:p>
    <w:p w:rsidR="00166C6B" w:rsidRPr="00166C6B" w:rsidRDefault="00166C6B" w:rsidP="00E7211A">
      <w:pPr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состояние образовательной среды, в том числе инфраструктура детского сада, открытость и взаимодействие.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3.3. Система оценки качества дошкольного образования в рамках реализации АОП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сфокусирована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оценивании психолого-педагогических и других условий реализации АОП ДО в пяти образовательных областях, определенных ФГОС ДО;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исключает использование оценки индивидуального развития ребенка в контексте оценки работы детского сада;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исключает унификацию и поддерживает вариативность форм и методов дошкольного образования;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166C6B" w:rsidRPr="00166C6B" w:rsidRDefault="00166C6B" w:rsidP="00E7211A">
      <w:pPr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единые инструменты, оценивающие условия реализации АОП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, как для самоанализа, так и для внешнего оценивания.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3.4. Направления оценочной деятельности ВСОКО могут меняться в соответствии с приказом заведующего.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 исполнения оценочных процедур ВСОКО:</w:t>
      </w:r>
      <w:proofErr w:type="gramEnd"/>
    </w:p>
    <w:p w:rsidR="00166C6B" w:rsidRPr="00166C6B" w:rsidRDefault="00166C6B" w:rsidP="00E7211A">
      <w:pPr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обеспечивает функционирование ВСОКО в детском саду в соответствии с локальными актами;</w:t>
      </w:r>
    </w:p>
    <w:p w:rsidR="00166C6B" w:rsidRPr="00166C6B" w:rsidRDefault="00166C6B" w:rsidP="00E7211A">
      <w:pPr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 w:rsidR="00166C6B" w:rsidRPr="00166C6B" w:rsidRDefault="00166C6B" w:rsidP="00E7211A">
      <w:pPr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обеспечивает объективность проведения оценочных процедур;</w:t>
      </w:r>
    </w:p>
    <w:p w:rsidR="00166C6B" w:rsidRPr="00166C6B" w:rsidRDefault="00166C6B" w:rsidP="00E7211A">
      <w:pPr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достоверность информации, представляемой в итоговых документах ВСОКО;</w:t>
      </w:r>
    </w:p>
    <w:p w:rsidR="00166C6B" w:rsidRPr="00166C6B" w:rsidRDefault="00166C6B" w:rsidP="00E7211A">
      <w:pPr>
        <w:numPr>
          <w:ilvl w:val="0"/>
          <w:numId w:val="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управленческих решений в рамках своей компетенции на основе результатов оценочных процедур ВСОКО.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оценочных процедур ВСОКО назначаются работники на основании приказа заведующего.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3.8. Функционал исполнителей и сроки оценочных процедур ВСОКО определяются ежегодно приказом заведующего.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3.9. Функционал исполнителей оценочных процедур ВСОКО может включать в себя:</w:t>
      </w:r>
    </w:p>
    <w:p w:rsidR="00166C6B" w:rsidRPr="00166C6B" w:rsidRDefault="00166C6B" w:rsidP="00E7211A">
      <w:pPr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разработку проектов локальных актов, которые регулируют функционирование ВСОКО в детском саду;</w:t>
      </w:r>
    </w:p>
    <w:p w:rsidR="00166C6B" w:rsidRPr="00166C6B" w:rsidRDefault="00166C6B" w:rsidP="00E7211A">
      <w:pPr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оценочных процедур ВСОКО по плану-графику, утверждаемому приказом заведующего;</w:t>
      </w:r>
    </w:p>
    <w:p w:rsidR="00166C6B" w:rsidRPr="00166C6B" w:rsidRDefault="00166C6B" w:rsidP="00E7211A">
      <w:pPr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сбор, обработку, хранение и представление информации о состоянии качества образования в детском саду;</w:t>
      </w:r>
    </w:p>
    <w:p w:rsidR="00166C6B" w:rsidRPr="00166C6B" w:rsidRDefault="00166C6B" w:rsidP="00E7211A">
      <w:pPr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оформление документов ВСОКО, в том числе итоговых;</w:t>
      </w:r>
    </w:p>
    <w:p w:rsidR="00166C6B" w:rsidRPr="00166C6B" w:rsidRDefault="00166C6B" w:rsidP="00E7211A">
      <w:pPr>
        <w:numPr>
          <w:ilvl w:val="0"/>
          <w:numId w:val="9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предложение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3.10. Оценочные процедуры ВСОКО включаются в годовой план работы детского сада.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4.3. 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  <w:proofErr w:type="gramEnd"/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4.4. Инструментарий ВСОКО детского сада включает в том числе: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листы оценки образовательных программ (на примере листа оценки ООП </w:t>
      </w: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, приведенного в приложении 1);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планы-графики ВСОКО и разных видов контроля, других оценочных процедур 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карты развития воспитанников;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карты оценки развития воспитанников;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чек-листы</w:t>
      </w:r>
      <w:proofErr w:type="gram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инфраструктуры детского сада (на основе примерных перечней оборудования и средств обучения, направленных </w:t>
      </w:r>
      <w:hyperlink r:id="rId7" w:tgtFrame="_self" w:history="1">
        <w:r w:rsidRPr="00166C6B">
          <w:rPr>
            <w:rStyle w:val="a4"/>
            <w:rFonts w:hAnsi="Times New Roman" w:cs="Times New Roman"/>
            <w:sz w:val="24"/>
            <w:szCs w:val="24"/>
            <w:lang w:val="ru-RU"/>
          </w:rPr>
          <w:t>письмом </w:t>
        </w:r>
        <w:proofErr w:type="spellStart"/>
        <w:r w:rsidRPr="00166C6B">
          <w:rPr>
            <w:rStyle w:val="a4"/>
            <w:rFonts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Pr="00166C6B"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 России от 13.02.2023 № ТВ-413/03</w:t>
        </w:r>
      </w:hyperlink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карты контроля соблюдения требований законодательства к различным видам деятельности детского сада</w:t>
      </w:r>
      <w:r w:rsidR="004752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6C6B" w:rsidRPr="00166C6B" w:rsidRDefault="00166C6B" w:rsidP="00E7211A">
      <w:pPr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анкеты для родителей (законных представителей) воспитанников и работников детского сада</w:t>
      </w:r>
      <w:r w:rsidR="004752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4.5. Примерный алгоритм выполнения оценочной процедуры ВСОКО включает следующие действия:</w:t>
      </w:r>
    </w:p>
    <w:p w:rsidR="00166C6B" w:rsidRPr="00166C6B" w:rsidRDefault="00166C6B" w:rsidP="00E7211A">
      <w:pPr>
        <w:numPr>
          <w:ilvl w:val="0"/>
          <w:numId w:val="1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с помощью инструментария ВСОКО;</w:t>
      </w:r>
    </w:p>
    <w:p w:rsidR="00166C6B" w:rsidRPr="00166C6B" w:rsidRDefault="00166C6B" w:rsidP="00E7211A">
      <w:pPr>
        <w:numPr>
          <w:ilvl w:val="0"/>
          <w:numId w:val="1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анализ и обработка полученных данных, сопоставление с нормативными показателями;</w:t>
      </w:r>
    </w:p>
    <w:p w:rsidR="00166C6B" w:rsidRPr="00166C6B" w:rsidRDefault="00166C6B" w:rsidP="00E7211A">
      <w:pPr>
        <w:numPr>
          <w:ilvl w:val="0"/>
          <w:numId w:val="1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 педагогическом совете детского сада;</w:t>
      </w:r>
    </w:p>
    <w:p w:rsidR="00166C6B" w:rsidRPr="00166C6B" w:rsidRDefault="00166C6B" w:rsidP="00E7211A">
      <w:pPr>
        <w:numPr>
          <w:ilvl w:val="0"/>
          <w:numId w:val="1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 качество образования факторов, принятие управленческих решений по устранению отрицательных последствий.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Итоговые документы ВСОКО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5.1. Исполнители оценочных процедур ВСОКО готовят итоговые документы ВСОКО по итогу проведения каждой оценочной процедуры.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5.2. Конкретные виды итоговых документов ВСОКО ежегодно утверждается приказом заведующего.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5.3. Итоговые документы ВСОКО включают в том числе:</w:t>
      </w:r>
    </w:p>
    <w:p w:rsidR="00166C6B" w:rsidRPr="00166C6B" w:rsidRDefault="00166C6B" w:rsidP="00E7211A">
      <w:pPr>
        <w:numPr>
          <w:ilvl w:val="0"/>
          <w:numId w:val="1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схемы;</w:t>
      </w:r>
    </w:p>
    <w:p w:rsidR="00166C6B" w:rsidRPr="00166C6B" w:rsidRDefault="00166C6B" w:rsidP="00E7211A">
      <w:pPr>
        <w:numPr>
          <w:ilvl w:val="0"/>
          <w:numId w:val="1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графики;</w:t>
      </w:r>
    </w:p>
    <w:p w:rsidR="00166C6B" w:rsidRPr="00166C6B" w:rsidRDefault="00166C6B" w:rsidP="00E7211A">
      <w:pPr>
        <w:numPr>
          <w:ilvl w:val="0"/>
          <w:numId w:val="1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таблицы;</w:t>
      </w:r>
    </w:p>
    <w:p w:rsidR="00166C6B" w:rsidRPr="00166C6B" w:rsidRDefault="00166C6B" w:rsidP="00E7211A">
      <w:pPr>
        <w:numPr>
          <w:ilvl w:val="0"/>
          <w:numId w:val="1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диаграммы;</w:t>
      </w:r>
    </w:p>
    <w:p w:rsidR="00166C6B" w:rsidRPr="00166C6B" w:rsidRDefault="00166C6B" w:rsidP="00E7211A">
      <w:pPr>
        <w:numPr>
          <w:ilvl w:val="0"/>
          <w:numId w:val="1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справочно-аналитические материалы (справки, 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166C6B" w:rsidRPr="00166C6B" w:rsidRDefault="00166C6B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5.4. Данные итоговых документов ВСОКО могут использоваться для составления ежегодного отчета о результатах </w:t>
      </w:r>
      <w:proofErr w:type="spellStart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детского сада.</w:t>
      </w:r>
    </w:p>
    <w:p w:rsidR="00E7211A" w:rsidRDefault="00E7211A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11A" w:rsidRDefault="00E7211A" w:rsidP="00E721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52ED" w:rsidRDefault="004752ED" w:rsidP="00E721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52ED" w:rsidRDefault="004752ED" w:rsidP="00E721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52ED" w:rsidRDefault="004752ED" w:rsidP="00E721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52ED" w:rsidRDefault="004752ED" w:rsidP="00E721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C6B" w:rsidRPr="00166C6B" w:rsidRDefault="00166C6B" w:rsidP="00E7211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 к положению о внутренней системе</w:t>
      </w:r>
      <w:r w:rsidRPr="00166C6B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оценки качества образования МБДОУ Детский сад № </w:t>
      </w:r>
      <w:r w:rsidR="00E7211A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166C6B" w:rsidRPr="00166C6B" w:rsidRDefault="00166C6B" w:rsidP="00166C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Лист оценки качества ООП </w:t>
      </w:r>
      <w:proofErr w:type="gramStart"/>
      <w:r w:rsidRPr="00166C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5244"/>
        <w:gridCol w:w="1560"/>
        <w:gridCol w:w="1701"/>
      </w:tblGrid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166C6B" w:rsidRPr="00166C6B" w:rsidTr="00E7211A">
        <w:tc>
          <w:tcPr>
            <w:tcW w:w="957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Соответствие структуры и содержания ООП требованиям ФГОС </w:t>
            </w:r>
            <w:proofErr w:type="gramStart"/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1.1.1.1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1.1.1.2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программы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1.1.1.3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 для разработки и реализации ООП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освоения программы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1.1.2.1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в младенческом возрасте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1.1.2.2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в раннем возрасте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1.1.2.3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на этапе завершения освоения ООП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1.1.2.4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ориентиры для детей с ОВЗ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 в ДС нет</w:t>
            </w: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образовательной деятельности по профессиональной коррекции нарушений развития детей (при наличии)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 в ДС нет, детей, нуждающихся в коррекции нет</w:t>
            </w: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1.2.4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1.2.5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1.2.6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взаимодействия педагогического </w:t>
            </w: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 с семьями воспитанников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1.2.7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характеристики содержания ООП, наиболее существенные с точки зрения авторов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материально-технического обеспечения ООП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Распорядок и/или режим дня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традиционных событий, праздников, мероприятий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1.3.5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415A5">
            <w:pPr>
              <w:pStyle w:val="a3"/>
              <w:rPr>
                <w:lang w:val="ru-RU"/>
              </w:rPr>
            </w:pPr>
            <w:r w:rsidRPr="00166C6B">
              <w:rPr>
                <w:lang w:val="ru-RU"/>
              </w:rPr>
              <w:t>Краткая презентация ООП:</w:t>
            </w:r>
          </w:p>
          <w:p w:rsidR="00E7211A" w:rsidRDefault="00166C6B" w:rsidP="001415A5">
            <w:pPr>
              <w:pStyle w:val="a3"/>
              <w:rPr>
                <w:lang w:val="ru-RU"/>
              </w:rPr>
            </w:pPr>
            <w:r w:rsidRPr="00166C6B">
              <w:rPr>
                <w:lang w:val="ru-RU"/>
              </w:rPr>
              <w:t xml:space="preserve"> 1) возрастные и иные категории детей, на которых </w:t>
            </w:r>
            <w:proofErr w:type="gramStart"/>
            <w:r w:rsidRPr="00166C6B">
              <w:rPr>
                <w:lang w:val="ru-RU"/>
              </w:rPr>
              <w:t>ориентирована</w:t>
            </w:r>
            <w:proofErr w:type="gramEnd"/>
            <w:r w:rsidRPr="00166C6B">
              <w:rPr>
                <w:lang w:val="ru-RU"/>
              </w:rPr>
              <w:t xml:space="preserve"> ООП, в том числе категории детей с ОВЗ;</w:t>
            </w:r>
          </w:p>
          <w:p w:rsidR="001415A5" w:rsidRDefault="00166C6B" w:rsidP="001415A5">
            <w:pPr>
              <w:pStyle w:val="a3"/>
              <w:rPr>
                <w:lang w:val="ru-RU"/>
              </w:rPr>
            </w:pPr>
            <w:r w:rsidRPr="00166C6B">
              <w:rPr>
                <w:lang w:val="ru-RU"/>
              </w:rPr>
              <w:t>2) ссылка на федеральную программу;</w:t>
            </w:r>
          </w:p>
          <w:p w:rsidR="00166C6B" w:rsidRPr="00166C6B" w:rsidRDefault="00166C6B" w:rsidP="001415A5">
            <w:pPr>
              <w:pStyle w:val="a3"/>
              <w:rPr>
                <w:lang w:val="ru-RU"/>
              </w:rPr>
            </w:pPr>
            <w:r w:rsidRPr="00166C6B">
              <w:rPr>
                <w:lang w:val="ru-RU"/>
              </w:rPr>
              <w:br/>
              <w:t>3) характеристика взаимодействия педагогического коллектива с семьями детей</w:t>
            </w:r>
          </w:p>
          <w:p w:rsidR="00166C6B" w:rsidRPr="00166C6B" w:rsidRDefault="00166C6B" w:rsidP="001415A5">
            <w:pPr>
              <w:pStyle w:val="a3"/>
              <w:rPr>
                <w:lang w:val="ru-RU"/>
              </w:rPr>
            </w:pPr>
            <w:r w:rsidRPr="00166C6B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 ОВЗ в ДС нет</w:t>
            </w: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Обязательная часть ООП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ФОП и </w:t>
            </w:r>
            <w:proofErr w:type="gramStart"/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оформлена</w:t>
            </w:r>
            <w:proofErr w:type="gramEnd"/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виде ссылки на нее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ООП не ниже соответствующих содержания и планируемых результатов ФОП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 ООП, формируемая участниками образовательных отношений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Методики, формы организации образовательной </w:t>
            </w: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957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Соответствие рабочей программы воспитания ФОП </w:t>
            </w:r>
            <w:proofErr w:type="gramStart"/>
            <w:r w:rsidRPr="00166C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Пояснительная записка (</w:t>
            </w:r>
            <w:proofErr w:type="spellStart"/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опционно</w:t>
            </w:r>
            <w:proofErr w:type="spellEnd"/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6C6B" w:rsidRPr="00166C6B" w:rsidTr="00E7211A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C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C6B" w:rsidRPr="00166C6B" w:rsidRDefault="00166C6B" w:rsidP="00166C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5375" w:rsidRPr="00EA7D52" w:rsidRDefault="00AC5375" w:rsidP="00166C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C07" w:rsidRDefault="006B1C07" w:rsidP="006B1C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15A5" w:rsidRDefault="006B1C07" w:rsidP="006B1C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EA7D52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:rsidR="00AC5375" w:rsidRPr="006B1C07" w:rsidRDefault="006B1C07" w:rsidP="006B1C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02.09.2024 № 80-ос</w:t>
      </w:r>
    </w:p>
    <w:p w:rsidR="00AC5375" w:rsidRDefault="006176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7E72C9">
        <w:rPr>
          <w:lang w:val="ru-RU"/>
        </w:rPr>
        <w:br/>
      </w:r>
      <w:proofErr w:type="gramStart"/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proofErr w:type="gramEnd"/>
      <w:r w:rsidRPr="007E72C9">
        <w:rPr>
          <w:lang w:val="ru-RU"/>
        </w:rPr>
        <w:br/>
      </w: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6B1C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2024-2025 </w:t>
      </w:r>
      <w:r w:rsidRPr="007E7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B42F9" w:rsidRPr="00DB42F9" w:rsidRDefault="00DB42F9" w:rsidP="00DB42F9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924"/>
        <w:gridCol w:w="1968"/>
        <w:gridCol w:w="1947"/>
      </w:tblGrid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Предмет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Инструментарий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Сроки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Ответственные</w:t>
            </w:r>
            <w:proofErr w:type="spellEnd"/>
          </w:p>
        </w:tc>
      </w:tr>
      <w:tr w:rsidR="00DB42F9" w:rsidRPr="00581FA7" w:rsidTr="00DB42F9">
        <w:tc>
          <w:tcPr>
            <w:tcW w:w="96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r w:rsidRPr="00581FA7">
              <w:t xml:space="preserve">1. </w:t>
            </w:r>
            <w:proofErr w:type="spellStart"/>
            <w:r w:rsidRPr="00581FA7">
              <w:t>Качество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реализации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образовательных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Соответствие</w:t>
            </w:r>
            <w:proofErr w:type="spellEnd"/>
            <w:r w:rsidRPr="00581FA7">
              <w:t xml:space="preserve"> ООП ДО </w:t>
            </w:r>
            <w:proofErr w:type="spellStart"/>
            <w:r w:rsidRPr="00581FA7">
              <w:t>требованиям</w:t>
            </w:r>
            <w:proofErr w:type="spellEnd"/>
            <w:r w:rsidRPr="00581FA7">
              <w:t xml:space="preserve"> ФГОС ДО и ФОП ДО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программы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лист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Сентябрь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Соответствие АООП </w:t>
            </w:r>
            <w:proofErr w:type="gramStart"/>
            <w:r w:rsidRPr="00581FA7">
              <w:rPr>
                <w:lang w:val="ru-RU"/>
              </w:rPr>
              <w:t>ДО</w:t>
            </w:r>
            <w:proofErr w:type="gramEnd"/>
            <w:r w:rsidRPr="00581FA7">
              <w:rPr>
                <w:lang w:val="ru-RU"/>
              </w:rPr>
              <w:t xml:space="preserve"> требованиям ФГОС ДО и ФАОП ДО ОВЗ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программы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лист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Сентябрь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581FA7" w:rsidP="00581FA7">
            <w:pPr>
              <w:rPr>
                <w:lang w:val="ru-RU"/>
              </w:rPr>
            </w:pPr>
            <w:r>
              <w:rPr>
                <w:lang w:val="ru-RU"/>
              </w:rPr>
              <w:t>Старший воспитатель</w:t>
            </w:r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Соответствие дополнительных общеразвивающих программ требованиям федерального законодательства, запросам родителей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программы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лист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Сентябрь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A8375A" w:rsidP="00581FA7">
            <w:proofErr w:type="spellStart"/>
            <w:r w:rsidRPr="00A8375A">
              <w:t>Старший</w:t>
            </w:r>
            <w:proofErr w:type="spellEnd"/>
            <w:r w:rsidRPr="00A8375A">
              <w:t xml:space="preserve"> </w:t>
            </w:r>
            <w:proofErr w:type="spellStart"/>
            <w:r w:rsidRPr="00A8375A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Образовательная деятельность в рамках </w:t>
            </w:r>
            <w:proofErr w:type="spellStart"/>
            <w:r w:rsidRPr="00581FA7">
              <w:rPr>
                <w:lang w:val="ru-RU"/>
              </w:rPr>
              <w:t>самообследования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Сбор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данных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составление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проекта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отчета</w:t>
            </w:r>
            <w:proofErr w:type="spellEnd"/>
            <w:r w:rsidRPr="00581FA7">
              <w:t xml:space="preserve">, в </w:t>
            </w:r>
            <w:proofErr w:type="spellStart"/>
            <w:r w:rsidRPr="00581FA7">
              <w:t>т.ч</w:t>
            </w:r>
            <w:proofErr w:type="spellEnd"/>
            <w:r w:rsidRPr="00581FA7">
              <w:t xml:space="preserve">. </w:t>
            </w:r>
            <w:proofErr w:type="spellStart"/>
            <w:r w:rsidRPr="00581FA7">
              <w:t>табличной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части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Февраль</w:t>
            </w:r>
            <w:proofErr w:type="spellEnd"/>
            <w:r w:rsidRPr="00581FA7">
              <w:t xml:space="preserve"> – </w:t>
            </w:r>
            <w:proofErr w:type="spellStart"/>
            <w:r w:rsidRPr="00581FA7">
              <w:t>март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A8375A" w:rsidP="00581FA7">
            <w:proofErr w:type="spellStart"/>
            <w:r w:rsidRPr="00A8375A">
              <w:t>Старший</w:t>
            </w:r>
            <w:proofErr w:type="spellEnd"/>
            <w:r w:rsidRPr="00A8375A">
              <w:t xml:space="preserve"> </w:t>
            </w:r>
            <w:proofErr w:type="spellStart"/>
            <w:r w:rsidRPr="00A8375A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Качество (динамика) освоения воспитанниками содержания ООП ДО, АООП </w:t>
            </w:r>
            <w:proofErr w:type="gramStart"/>
            <w:r w:rsidRPr="00581FA7">
              <w:rPr>
                <w:lang w:val="ru-RU"/>
              </w:rPr>
              <w:t>ДО</w:t>
            </w:r>
            <w:proofErr w:type="gram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Педагогическая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диагностика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индивидуального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развития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детей</w:t>
            </w:r>
            <w:proofErr w:type="spellEnd"/>
            <w:r w:rsidRPr="00581FA7">
              <w:t xml:space="preserve"> 2–8 </w:t>
            </w:r>
            <w:proofErr w:type="spellStart"/>
            <w:r w:rsidRPr="00581FA7">
              <w:t>лет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карта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оценки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Сентябрь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декабрь</w:t>
            </w:r>
            <w:proofErr w:type="spellEnd"/>
            <w:r w:rsidRPr="00581FA7">
              <w:t>–</w:t>
            </w:r>
            <w:proofErr w:type="spellStart"/>
            <w:r w:rsidRPr="00581FA7">
              <w:t>январь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Доля посещаемости воспитанниками ДОО в </w:t>
            </w:r>
            <w:r w:rsidRPr="00581FA7">
              <w:rPr>
                <w:lang w:val="ru-RU"/>
              </w:rPr>
              <w:lastRenderedPageBreak/>
              <w:t>среднем за год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lastRenderedPageBreak/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табеля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посещаемости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Ежемесячно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lastRenderedPageBreak/>
              <w:t>Участие воспитанников в конкурсах, смотрах, фестивалях, соревнованиях и т.п.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достижений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DB42F9" w:rsidRPr="00581FA7" w:rsidTr="00DB42F9">
        <w:tc>
          <w:tcPr>
            <w:tcW w:w="96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r w:rsidRPr="00581FA7">
              <w:t xml:space="preserve">2. </w:t>
            </w:r>
            <w:proofErr w:type="spellStart"/>
            <w:r w:rsidRPr="00581FA7">
              <w:t>Состояние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кадрового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обеспечения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Прохождение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дополнительного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профессионального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образования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педагогами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Анализ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данных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заполнение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журнала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Октябрь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апрель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Система управления и качество кадрового обеспечения в рамках </w:t>
            </w:r>
            <w:proofErr w:type="spellStart"/>
            <w:r w:rsidRPr="00581FA7">
              <w:rPr>
                <w:lang w:val="ru-RU"/>
              </w:rPr>
              <w:t>самообследования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Сбор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данных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составление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проекта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отчета</w:t>
            </w:r>
            <w:proofErr w:type="spellEnd"/>
            <w:r w:rsidRPr="00581FA7">
              <w:t xml:space="preserve">, в </w:t>
            </w:r>
            <w:proofErr w:type="spellStart"/>
            <w:r w:rsidRPr="00581FA7">
              <w:t>т.ч</w:t>
            </w:r>
            <w:proofErr w:type="spellEnd"/>
            <w:r w:rsidRPr="00581FA7">
              <w:t xml:space="preserve">. </w:t>
            </w:r>
            <w:proofErr w:type="spellStart"/>
            <w:r w:rsidRPr="00581FA7">
              <w:t>табличной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части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Февраль</w:t>
            </w:r>
            <w:proofErr w:type="spellEnd"/>
            <w:r w:rsidRPr="00581FA7">
              <w:t xml:space="preserve"> – </w:t>
            </w:r>
            <w:proofErr w:type="spellStart"/>
            <w:r w:rsidRPr="00581FA7">
              <w:t>март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A8375A" w:rsidRDefault="00A8375A" w:rsidP="00581FA7">
            <w:pPr>
              <w:rPr>
                <w:lang w:val="ru-RU"/>
              </w:rPr>
            </w:pPr>
            <w:r>
              <w:rPr>
                <w:lang w:val="ru-RU"/>
              </w:rPr>
              <w:t xml:space="preserve">Инспектор по кадрам  </w:t>
            </w:r>
          </w:p>
        </w:tc>
      </w:tr>
      <w:tr w:rsidR="00DB42F9" w:rsidRPr="00581FA7" w:rsidTr="00DB42F9">
        <w:tc>
          <w:tcPr>
            <w:tcW w:w="96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r w:rsidRPr="00581FA7">
              <w:t xml:space="preserve">3. </w:t>
            </w:r>
            <w:proofErr w:type="spellStart"/>
            <w:r w:rsidRPr="00581FA7">
              <w:t>Состояние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образовательной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среды</w:t>
            </w:r>
            <w:proofErr w:type="spellEnd"/>
          </w:p>
        </w:tc>
      </w:tr>
      <w:tr w:rsidR="00407F75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407F75" w:rsidRDefault="00407F75" w:rsidP="00581FA7">
            <w:pPr>
              <w:rPr>
                <w:lang w:val="ru-RU"/>
              </w:rPr>
            </w:pPr>
            <w:r w:rsidRPr="00407F75">
              <w:rPr>
                <w:lang w:val="ru-RU"/>
              </w:rPr>
              <w:t>Соответствие образовательного процесса требованиям законодательства: ФГОС ДО, СП, СанПиН и т.д.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Посещение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занятий</w:t>
            </w:r>
            <w:proofErr w:type="spellEnd"/>
            <w:r w:rsidRPr="00581FA7">
              <w:t xml:space="preserve"> и </w:t>
            </w:r>
            <w:proofErr w:type="spellStart"/>
            <w:r w:rsidRPr="00581FA7">
              <w:t>открытых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мероприятий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наблюдение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Ежемесячно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по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производственного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контроля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Default="00407F75">
            <w:r w:rsidRPr="00EA18EE">
              <w:rPr>
                <w:lang w:val="ru-RU"/>
              </w:rPr>
              <w:t>Старший воспитатель</w:t>
            </w:r>
          </w:p>
        </w:tc>
      </w:tr>
      <w:tr w:rsidR="00407F75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Взаимодействие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работников</w:t>
            </w:r>
            <w:proofErr w:type="spellEnd"/>
            <w:r w:rsidRPr="00581FA7">
              <w:t xml:space="preserve"> с </w:t>
            </w:r>
            <w:proofErr w:type="spellStart"/>
            <w:r w:rsidRPr="00581FA7">
              <w:t>воспитанниками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Контроль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посещение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занятий</w:t>
            </w:r>
            <w:proofErr w:type="spellEnd"/>
            <w:r w:rsidRPr="00581FA7">
              <w:t xml:space="preserve"> и </w:t>
            </w:r>
            <w:proofErr w:type="spellStart"/>
            <w:r w:rsidRPr="00581FA7">
              <w:t>открытых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мероприятий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наблюдение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Ежемесячно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Default="00407F75">
            <w:r w:rsidRPr="00EA18EE">
              <w:rPr>
                <w:lang w:val="ru-RU"/>
              </w:rPr>
              <w:t>Старший воспитатель</w:t>
            </w:r>
          </w:p>
        </w:tc>
      </w:tr>
      <w:tr w:rsidR="00407F75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Взаимодействие работников с родителями воспитанников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Посещение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родительских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собраний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совместных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мероприятий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Pr="00581FA7" w:rsidRDefault="00407F75" w:rsidP="00581FA7">
            <w:proofErr w:type="spellStart"/>
            <w:r w:rsidRPr="00581FA7">
              <w:t>Сентябрь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декабрь</w:t>
            </w:r>
            <w:proofErr w:type="spellEnd"/>
            <w:r w:rsidRPr="00581FA7">
              <w:t>–</w:t>
            </w:r>
            <w:proofErr w:type="spellStart"/>
            <w:r w:rsidRPr="00581FA7">
              <w:t>январь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F75" w:rsidRDefault="00407F75">
            <w:r w:rsidRPr="00EA18EE">
              <w:rPr>
                <w:lang w:val="ru-RU"/>
              </w:rPr>
              <w:t>Старший воспитатель</w:t>
            </w:r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Соответствие РППС требованиям ФГОС </w:t>
            </w:r>
            <w:proofErr w:type="gramStart"/>
            <w:r w:rsidRPr="00581FA7">
              <w:rPr>
                <w:lang w:val="ru-RU"/>
              </w:rPr>
              <w:t>ДО</w:t>
            </w:r>
            <w:proofErr w:type="gram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Мониторинг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Ежемесячно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Соответствие учебно-методических материалов ФГОС ДО, ФОП</w:t>
            </w:r>
            <w:proofErr w:type="gramStart"/>
            <w:r w:rsidRPr="00581FA7">
              <w:rPr>
                <w:lang w:val="ru-RU"/>
              </w:rPr>
              <w:t xml:space="preserve"> Д</w:t>
            </w:r>
            <w:proofErr w:type="gramEnd"/>
            <w:r w:rsidRPr="00581FA7">
              <w:rPr>
                <w:lang w:val="ru-RU"/>
              </w:rPr>
              <w:t>о, ФАОП ДО, другому законодательству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Мониторинг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инвентаризация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Ежеквартально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407F75" w:rsidP="00581FA7">
            <w:proofErr w:type="spellStart"/>
            <w:r w:rsidRPr="00407F75">
              <w:t>Старший</w:t>
            </w:r>
            <w:proofErr w:type="spellEnd"/>
            <w:r w:rsidRPr="00407F75">
              <w:t xml:space="preserve"> </w:t>
            </w:r>
            <w:proofErr w:type="spellStart"/>
            <w:r w:rsidRPr="00407F75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Учебно-методическое и библиотечно-информационное обеспечение, материально-техническая база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Сбор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данных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составление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проекта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отчета</w:t>
            </w:r>
            <w:proofErr w:type="spellEnd"/>
            <w:r w:rsidRPr="00581FA7">
              <w:t xml:space="preserve">, в </w:t>
            </w:r>
            <w:proofErr w:type="spellStart"/>
            <w:r w:rsidRPr="00581FA7">
              <w:t>т.ч</w:t>
            </w:r>
            <w:proofErr w:type="spellEnd"/>
            <w:r w:rsidRPr="00581FA7">
              <w:t xml:space="preserve">. </w:t>
            </w:r>
            <w:proofErr w:type="spellStart"/>
            <w:r w:rsidRPr="00581FA7">
              <w:t>табличной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части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Февраль</w:t>
            </w:r>
            <w:proofErr w:type="spellEnd"/>
            <w:r w:rsidRPr="00581FA7">
              <w:t xml:space="preserve"> – </w:t>
            </w:r>
            <w:proofErr w:type="spellStart"/>
            <w:r w:rsidRPr="00581FA7">
              <w:t>март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Старший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Условия оказания психологического сопровождения воспитанников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Посещение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занятий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наблюдение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Декабрь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407F75" w:rsidP="00581FA7">
            <w:proofErr w:type="spellStart"/>
            <w:r w:rsidRPr="00407F75">
              <w:t>Старший</w:t>
            </w:r>
            <w:proofErr w:type="spellEnd"/>
            <w:r w:rsidRPr="00407F75">
              <w:t xml:space="preserve"> </w:t>
            </w:r>
            <w:proofErr w:type="spellStart"/>
            <w:r w:rsidRPr="00407F75">
              <w:t>воспитатель</w:t>
            </w:r>
            <w:proofErr w:type="spellEnd"/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 xml:space="preserve">Специальные условия для </w:t>
            </w:r>
            <w:r w:rsidRPr="00581FA7">
              <w:rPr>
                <w:lang w:val="ru-RU"/>
              </w:rPr>
              <w:lastRenderedPageBreak/>
              <w:t>воспитанников с ОВЗ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lastRenderedPageBreak/>
              <w:t>Мониторинг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407F75" w:rsidRDefault="00407F75" w:rsidP="00581FA7">
            <w:pPr>
              <w:rPr>
                <w:lang w:val="ru-RU"/>
              </w:rPr>
            </w:pPr>
            <w:r>
              <w:rPr>
                <w:lang w:val="ru-RU"/>
              </w:rPr>
              <w:t xml:space="preserve">Старший </w:t>
            </w:r>
            <w:r>
              <w:rPr>
                <w:lang w:val="ru-RU"/>
              </w:rPr>
              <w:lastRenderedPageBreak/>
              <w:t>воспитатель, педагог-психолог</w:t>
            </w:r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lastRenderedPageBreak/>
              <w:t>Условия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питания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воспитанников</w:t>
            </w:r>
            <w:proofErr w:type="spellEnd"/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Мониторинг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акт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По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производственного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контроля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407F75" w:rsidRDefault="00407F75" w:rsidP="00581FA7">
            <w:pPr>
              <w:rPr>
                <w:lang w:val="ru-RU"/>
              </w:rPr>
            </w:pPr>
            <w:r>
              <w:rPr>
                <w:lang w:val="ru-RU"/>
              </w:rPr>
              <w:t>Старшая медсестра</w:t>
            </w:r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Содержание территории, на которой пребывают воспитанники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Мониторинг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акт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Ежедневно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по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программе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производственного</w:t>
            </w:r>
            <w:proofErr w:type="spellEnd"/>
            <w:r w:rsidRPr="00581FA7">
              <w:t xml:space="preserve"> </w:t>
            </w:r>
            <w:proofErr w:type="spellStart"/>
            <w:r w:rsidRPr="00581FA7">
              <w:t>контроля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407F75" w:rsidRDefault="00407F75" w:rsidP="00581FA7">
            <w:pPr>
              <w:rPr>
                <w:lang w:val="ru-RU"/>
              </w:rPr>
            </w:pPr>
            <w:r>
              <w:rPr>
                <w:lang w:val="ru-RU"/>
              </w:rPr>
              <w:t>Завхоз</w:t>
            </w:r>
          </w:p>
        </w:tc>
      </w:tr>
      <w:tr w:rsidR="00581FA7" w:rsidRPr="00581FA7" w:rsidTr="00DB42F9"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Pr>
              <w:rPr>
                <w:lang w:val="ru-RU"/>
              </w:rPr>
            </w:pPr>
            <w:r w:rsidRPr="00581FA7">
              <w:rPr>
                <w:lang w:val="ru-RU"/>
              </w:rPr>
              <w:t>Удовлетворенность родителей воспитанников качеством образовательного процесса</w:t>
            </w:r>
          </w:p>
        </w:tc>
        <w:tc>
          <w:tcPr>
            <w:tcW w:w="2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Анкетирование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анализ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справка</w:t>
            </w:r>
            <w:proofErr w:type="spellEnd"/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DB42F9" w:rsidP="00581FA7">
            <w:proofErr w:type="spellStart"/>
            <w:r w:rsidRPr="00581FA7">
              <w:t>Декабрь</w:t>
            </w:r>
            <w:proofErr w:type="spellEnd"/>
            <w:r w:rsidRPr="00581FA7">
              <w:t xml:space="preserve">, </w:t>
            </w:r>
            <w:proofErr w:type="spellStart"/>
            <w:r w:rsidRPr="00581FA7">
              <w:t>май</w:t>
            </w:r>
            <w:proofErr w:type="spellEnd"/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2F9" w:rsidRPr="00581FA7" w:rsidRDefault="00407F75" w:rsidP="00581FA7">
            <w:proofErr w:type="spellStart"/>
            <w:r w:rsidRPr="00407F75">
              <w:t>Старший</w:t>
            </w:r>
            <w:proofErr w:type="spellEnd"/>
            <w:r w:rsidRPr="00407F75">
              <w:t xml:space="preserve"> </w:t>
            </w:r>
            <w:proofErr w:type="spellStart"/>
            <w:r w:rsidRPr="00407F75">
              <w:t>воспитатель</w:t>
            </w:r>
            <w:proofErr w:type="spellEnd"/>
          </w:p>
        </w:tc>
      </w:tr>
    </w:tbl>
    <w:p w:rsidR="00DB42F9" w:rsidRPr="00DB42F9" w:rsidRDefault="00DB42F9" w:rsidP="00DB42F9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B42F9" w:rsidRDefault="00DB42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42F9" w:rsidRPr="007E72C9" w:rsidRDefault="00DB4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375" w:rsidRDefault="00AC5375">
      <w:pPr>
        <w:rPr>
          <w:rFonts w:hAnsi="Times New Roman" w:cs="Times New Roman"/>
          <w:color w:val="000000"/>
          <w:sz w:val="24"/>
          <w:szCs w:val="24"/>
        </w:rPr>
      </w:pPr>
    </w:p>
    <w:sectPr w:rsidR="00AC53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59C"/>
    <w:multiLevelType w:val="multilevel"/>
    <w:tmpl w:val="A9F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03E89"/>
    <w:multiLevelType w:val="multilevel"/>
    <w:tmpl w:val="AE1A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A6DD2"/>
    <w:multiLevelType w:val="multilevel"/>
    <w:tmpl w:val="D7A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F3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F2D82"/>
    <w:multiLevelType w:val="multilevel"/>
    <w:tmpl w:val="41A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D73A1"/>
    <w:multiLevelType w:val="multilevel"/>
    <w:tmpl w:val="8ED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A6543"/>
    <w:multiLevelType w:val="multilevel"/>
    <w:tmpl w:val="027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D4982"/>
    <w:multiLevelType w:val="multilevel"/>
    <w:tmpl w:val="703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E5A86"/>
    <w:multiLevelType w:val="multilevel"/>
    <w:tmpl w:val="254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951DC"/>
    <w:multiLevelType w:val="multilevel"/>
    <w:tmpl w:val="3A6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B86F78"/>
    <w:multiLevelType w:val="multilevel"/>
    <w:tmpl w:val="27C6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4588E"/>
    <w:multiLevelType w:val="multilevel"/>
    <w:tmpl w:val="316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15A5"/>
    <w:rsid w:val="00166C6B"/>
    <w:rsid w:val="00214369"/>
    <w:rsid w:val="002D33B1"/>
    <w:rsid w:val="002D3591"/>
    <w:rsid w:val="003514A0"/>
    <w:rsid w:val="00407F75"/>
    <w:rsid w:val="004752ED"/>
    <w:rsid w:val="004F7E17"/>
    <w:rsid w:val="00581FA7"/>
    <w:rsid w:val="005A05CE"/>
    <w:rsid w:val="005C77C2"/>
    <w:rsid w:val="005D2CA0"/>
    <w:rsid w:val="006176F1"/>
    <w:rsid w:val="00653AF6"/>
    <w:rsid w:val="00674BC1"/>
    <w:rsid w:val="006B1C07"/>
    <w:rsid w:val="007E72C9"/>
    <w:rsid w:val="008E2C55"/>
    <w:rsid w:val="00A8375A"/>
    <w:rsid w:val="00AC5375"/>
    <w:rsid w:val="00B73A5A"/>
    <w:rsid w:val="00DB42F9"/>
    <w:rsid w:val="00E438A1"/>
    <w:rsid w:val="00E7211A"/>
    <w:rsid w:val="00EA7D52"/>
    <w:rsid w:val="00F01E19"/>
    <w:rsid w:val="00F30151"/>
    <w:rsid w:val="00F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E72C9"/>
    <w:pPr>
      <w:spacing w:before="0" w:after="0"/>
    </w:pPr>
  </w:style>
  <w:style w:type="character" w:styleId="a4">
    <w:name w:val="Hyperlink"/>
    <w:basedOn w:val="a0"/>
    <w:uiPriority w:val="99"/>
    <w:unhideWhenUsed/>
    <w:rsid w:val="00166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E72C9"/>
    <w:pPr>
      <w:spacing w:before="0" w:after="0"/>
    </w:pPr>
  </w:style>
  <w:style w:type="character" w:styleId="a4">
    <w:name w:val="Hyperlink"/>
    <w:basedOn w:val="a0"/>
    <w:uiPriority w:val="99"/>
    <w:unhideWhenUsed/>
    <w:rsid w:val="00166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group?groupId=104538293&amp;locale=ru&amp;date=2023-11-13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597671&amp;locale=ru&amp;date=2023-11-13&amp;isStatic=false&amp;pubAlias=mcfr-edu.v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</dc:creator>
  <dc:description>Подготовлено экспертами Актион-МЦФЭР</dc:description>
  <cp:lastModifiedBy>Коробова</cp:lastModifiedBy>
  <cp:revision>2</cp:revision>
  <dcterms:created xsi:type="dcterms:W3CDTF">2024-10-07T16:20:00Z</dcterms:created>
  <dcterms:modified xsi:type="dcterms:W3CDTF">2024-10-07T16:20:00Z</dcterms:modified>
</cp:coreProperties>
</file>