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D5" w:rsidRPr="001A2EB1" w:rsidRDefault="00FE10D5" w:rsidP="00ED552D">
      <w:pPr>
        <w:rPr>
          <w:rFonts w:ascii="Times New Roman" w:hAnsi="Times New Roman" w:cs="Times New Roman"/>
          <w:sz w:val="28"/>
          <w:szCs w:val="28"/>
        </w:rPr>
      </w:pPr>
    </w:p>
    <w:p w:rsidR="00ED552D" w:rsidRPr="001A2EB1" w:rsidRDefault="00FE10D5" w:rsidP="00ED552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A2EB1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1E3B1E" wp14:editId="53CEE017">
            <wp:simplePos x="561975" y="457200"/>
            <wp:positionH relativeFrom="margin">
              <wp:align>left</wp:align>
            </wp:positionH>
            <wp:positionV relativeFrom="margin">
              <wp:align>top</wp:align>
            </wp:positionV>
            <wp:extent cx="2857500" cy="1933575"/>
            <wp:effectExtent l="0" t="0" r="0" b="9525"/>
            <wp:wrapSquare wrapText="bothSides"/>
            <wp:docPr id="1" name="Рисунок 1" descr="Дидактические игры и пособия по вале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и пособия по вале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proofErr w:type="spellStart"/>
        <w:r w:rsidRPr="001A2EB1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  <w:u w:val="none"/>
          </w:rPr>
          <w:t>В</w:t>
        </w:r>
        <w:r w:rsidR="00ED552D" w:rsidRPr="001A2EB1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  <w:u w:val="none"/>
          </w:rPr>
          <w:t>алеологические</w:t>
        </w:r>
        <w:proofErr w:type="spellEnd"/>
        <w:r w:rsidR="00ED552D" w:rsidRPr="001A2EB1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  <w:u w:val="none"/>
          </w:rPr>
          <w:t xml:space="preserve"> игры и </w:t>
        </w:r>
        <w:r w:rsidRPr="001A2EB1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  <w:u w:val="none"/>
          </w:rPr>
          <w:t xml:space="preserve">         </w:t>
        </w:r>
        <w:r w:rsidR="00ED552D" w:rsidRPr="001A2EB1">
          <w:rPr>
            <w:rStyle w:val="a3"/>
            <w:rFonts w:ascii="Times New Roman" w:hAnsi="Times New Roman" w:cs="Times New Roman"/>
            <w:b/>
            <w:color w:val="7030A0"/>
            <w:sz w:val="28"/>
            <w:szCs w:val="28"/>
            <w:u w:val="none"/>
          </w:rPr>
          <w:t>упражнения</w:t>
        </w:r>
      </w:hyperlink>
      <w:r w:rsidRPr="001A2EB1">
        <w:rPr>
          <w:rStyle w:val="a3"/>
          <w:rFonts w:ascii="Times New Roman" w:hAnsi="Times New Roman" w:cs="Times New Roman"/>
          <w:b/>
          <w:color w:val="7030A0"/>
          <w:sz w:val="28"/>
          <w:szCs w:val="28"/>
          <w:u w:val="none"/>
        </w:rPr>
        <w:t xml:space="preserve"> </w:t>
      </w:r>
      <w:r w:rsidR="001A2EB1" w:rsidRPr="001A2EB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детей</w:t>
      </w:r>
    </w:p>
    <w:p w:rsidR="001A2EB1" w:rsidRPr="001A2EB1" w:rsidRDefault="001A2EB1" w:rsidP="00ED552D">
      <w:pPr>
        <w:rPr>
          <w:rFonts w:ascii="Times New Roman" w:hAnsi="Times New Roman" w:cs="Times New Roman"/>
          <w:b/>
          <w:sz w:val="28"/>
          <w:szCs w:val="28"/>
        </w:rPr>
      </w:pP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Игры раздела позволяют познакомить детей с источниками опасности, мерах предосторожности при обращении с потенциально опасными предметами, сформировать умения и навыки безопасного поведения.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«Можно - нельзя»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формирование представлений о том, что контакты с животными могут быть опасны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картинки с изображением животных в период покоя и в период агрессии, фишки красного и зеленого цветов.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 xml:space="preserve"> Описание: рассмотреть внимательно картинки, положить зеленую фишку на ту карточку, где изображено животное, к которому можно сейчас подойти 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2EB1">
        <w:rPr>
          <w:rFonts w:ascii="Times New Roman" w:hAnsi="Times New Roman" w:cs="Times New Roman"/>
          <w:sz w:val="28"/>
          <w:szCs w:val="28"/>
        </w:rPr>
        <w:t>период покоя). А красную фишку - на карточку с изображением</w:t>
      </w:r>
      <w:r w:rsidR="001A2EB1" w:rsidRPr="001A2EB1">
        <w:rPr>
          <w:rFonts w:ascii="Times New Roman" w:hAnsi="Times New Roman" w:cs="Times New Roman"/>
          <w:sz w:val="28"/>
          <w:szCs w:val="28"/>
        </w:rPr>
        <w:t xml:space="preserve"> животного в период агрессии  (</w:t>
      </w:r>
      <w:r w:rsidRPr="001A2EB1">
        <w:rPr>
          <w:rFonts w:ascii="Times New Roman" w:hAnsi="Times New Roman" w:cs="Times New Roman"/>
          <w:sz w:val="28"/>
          <w:szCs w:val="28"/>
        </w:rPr>
        <w:t>подходить нельзя).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«Скорая помощь»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Цель: закрепление у детей знания и практические умения по оказанию первой помощи.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Оборудование: картинки с изображением медицинских принадлежностей (термометр, бинт, зелёнка).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 xml:space="preserve"> Воспитатель обыгрывает с детьми ситуацию, когда человек порезал руку, ногу, разбил колено, локоть, </w:t>
      </w:r>
      <w:proofErr w:type="spellStart"/>
      <w:r w:rsidRPr="001A2EB1">
        <w:rPr>
          <w:rFonts w:ascii="Times New Roman" w:hAnsi="Times New Roman" w:cs="Times New Roman"/>
          <w:sz w:val="28"/>
          <w:szCs w:val="28"/>
        </w:rPr>
        <w:t>затемпературил</w:t>
      </w:r>
      <w:proofErr w:type="spellEnd"/>
      <w:r w:rsidRPr="001A2EB1">
        <w:rPr>
          <w:rFonts w:ascii="Times New Roman" w:hAnsi="Times New Roman" w:cs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«Когда грозит опасность»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закрепление знаний детей о необходимых действиях в случае опасности.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картинки с изображением действий опасных для ребенка, телефон.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дети получают картинку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2EB1">
        <w:rPr>
          <w:rFonts w:ascii="Times New Roman" w:hAnsi="Times New Roman" w:cs="Times New Roman"/>
          <w:sz w:val="28"/>
          <w:szCs w:val="28"/>
        </w:rPr>
        <w:t xml:space="preserve"> называют опасную ситуацию и набирают необходимый номер телефона, называют свое имя, адрес, говорят, что случилось.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«Я не должен»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lastRenderedPageBreak/>
        <w:t> Цель: обучение нормам и правилам поведения во взаимоотношениях с людьми.</w:t>
      </w:r>
    </w:p>
    <w:p w:rsidR="00ED552D" w:rsidRPr="001A2EB1" w:rsidRDefault="001A2EB1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>Материал: сюжетные картинки</w:t>
      </w:r>
      <w:r w:rsidR="00ED552D" w:rsidRPr="001A2EB1">
        <w:rPr>
          <w:rFonts w:ascii="Times New Roman" w:hAnsi="Times New Roman" w:cs="Times New Roman"/>
          <w:sz w:val="28"/>
          <w:szCs w:val="28"/>
        </w:rPr>
        <w:t>, связанные с приемлемыми и неприемлемыми взаимоотношениями (в системах взрослый-ребенок, ребенок-ребенок), шаблон «Я — не должен»</w:t>
      </w:r>
      <w:r w:rsidRPr="001A2EB1">
        <w:rPr>
          <w:rFonts w:ascii="Times New Roman" w:hAnsi="Times New Roman" w:cs="Times New Roman"/>
          <w:sz w:val="28"/>
          <w:szCs w:val="28"/>
        </w:rPr>
        <w:t xml:space="preserve"> </w:t>
      </w:r>
      <w:r w:rsidR="00ED552D" w:rsidRPr="001A2EB1">
        <w:rPr>
          <w:rFonts w:ascii="Times New Roman" w:hAnsi="Times New Roman" w:cs="Times New Roman"/>
          <w:sz w:val="28"/>
          <w:szCs w:val="28"/>
        </w:rPr>
        <w:t>(н</w:t>
      </w:r>
      <w:r w:rsidRPr="001A2EB1">
        <w:rPr>
          <w:rFonts w:ascii="Times New Roman" w:hAnsi="Times New Roman" w:cs="Times New Roman"/>
          <w:sz w:val="28"/>
          <w:szCs w:val="28"/>
        </w:rPr>
        <w:t xml:space="preserve">апример, изображение знака </w:t>
      </w:r>
      <w:r>
        <w:rPr>
          <w:rFonts w:ascii="Times New Roman" w:hAnsi="Times New Roman" w:cs="Times New Roman"/>
          <w:sz w:val="28"/>
          <w:szCs w:val="28"/>
        </w:rPr>
        <w:t>«минус»</w:t>
      </w:r>
      <w:r w:rsidR="00ED552D" w:rsidRPr="001A2EB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игроки раскладывают около шаблона те картинки, которые изображают ситуации, неприемлемые во взаимоотношениях с людьми, объясняют свой выбор.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«Как бы ты поступил»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закрепление умения принимать правильные решения в различных жизненных ситуациях, контролировать свое поведение в общении с людьми.</w:t>
      </w:r>
    </w:p>
    <w:p w:rsidR="00ED552D" w:rsidRPr="001A2EB1" w:rsidRDefault="001A2EB1" w:rsidP="00ED5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Материал</w:t>
      </w:r>
      <w:r w:rsidR="00ED552D" w:rsidRPr="001A2EB1">
        <w:rPr>
          <w:rFonts w:ascii="Times New Roman" w:hAnsi="Times New Roman" w:cs="Times New Roman"/>
          <w:sz w:val="28"/>
          <w:szCs w:val="28"/>
        </w:rPr>
        <w:t>: сюжетные картинки по проблеме, призы.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игроки рассматривают иллюстрированные типичные опасные ситуации возможных контактов с чужими людьми на улице:</w:t>
      </w:r>
    </w:p>
    <w:p w:rsidR="00ED552D" w:rsidRPr="001A2EB1" w:rsidRDefault="00ED552D" w:rsidP="00ED55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незнакомый взрослый уговаривает ребенка пойти с ним куда-нибудь, обещая показать что-то интересное, предлагая игрушку;</w:t>
      </w:r>
    </w:p>
    <w:p w:rsidR="00ED552D" w:rsidRPr="001A2EB1" w:rsidRDefault="00ED552D" w:rsidP="00ED55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незнакомый взрослый открывает дверцу машины и приглашает покататься вместе с ним;</w:t>
      </w:r>
    </w:p>
    <w:p w:rsidR="00ED552D" w:rsidRPr="001A2EB1" w:rsidRDefault="00ED552D" w:rsidP="00ED552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незнакомый взрослый угощает конфетой, мороженым и т. д.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За каждое правильно принятое решение игрок получает приз.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«Телефон»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формирование знания о телефонной связи, как предмете первой необходимости в критических ситуациях, знакомить с телефонными номерами служб - спасателей.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иллюстрации с изображением той или иной опасной ситуации, игровые автомобили служб спасения, карточки с номерами телефонов.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 xml:space="preserve"> Описание: подобрать к иллюстрации с конкретной ситуации номер телефона, </w:t>
      </w:r>
      <w:r w:rsidR="001A2EB1">
        <w:rPr>
          <w:rFonts w:ascii="Times New Roman" w:hAnsi="Times New Roman" w:cs="Times New Roman"/>
          <w:sz w:val="28"/>
          <w:szCs w:val="28"/>
        </w:rPr>
        <w:t xml:space="preserve">  </w:t>
      </w:r>
      <w:r w:rsidRPr="001A2EB1">
        <w:rPr>
          <w:rFonts w:ascii="Times New Roman" w:hAnsi="Times New Roman" w:cs="Times New Roman"/>
          <w:sz w:val="28"/>
          <w:szCs w:val="28"/>
        </w:rPr>
        <w:t>автомобиль определенной службы спасения.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«Что такое хорошо, а что такое плохо»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уточнение представлений детей об экологически правильном поведении.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сюжетные картинки.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предложить детям определить на картинках и выбрать те, на которых ребенок ведет себя хорошо, бережет свой организм</w:t>
      </w:r>
      <w:r w:rsidR="001A2EB1">
        <w:rPr>
          <w:rFonts w:ascii="Times New Roman" w:hAnsi="Times New Roman" w:cs="Times New Roman"/>
          <w:sz w:val="28"/>
          <w:szCs w:val="28"/>
        </w:rPr>
        <w:t xml:space="preserve"> (</w:t>
      </w:r>
      <w:r w:rsidRPr="001A2EB1">
        <w:rPr>
          <w:rFonts w:ascii="Times New Roman" w:hAnsi="Times New Roman" w:cs="Times New Roman"/>
          <w:sz w:val="28"/>
          <w:szCs w:val="28"/>
        </w:rPr>
        <w:t xml:space="preserve">в дождливую погоду выходить на </w:t>
      </w:r>
      <w:r w:rsidRPr="001A2EB1">
        <w:rPr>
          <w:rFonts w:ascii="Times New Roman" w:hAnsi="Times New Roman" w:cs="Times New Roman"/>
          <w:sz w:val="28"/>
          <w:szCs w:val="28"/>
        </w:rPr>
        <w:lastRenderedPageBreak/>
        <w:t>улицу с зонтом, заниматься спортом, питаться полезными для здоровья продуктами и т. д.)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«Составим модель хорошего и злого человека»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развитие умения подбирать детали лица человека, который</w:t>
      </w:r>
      <w:r w:rsidR="001A2EB1">
        <w:rPr>
          <w:rFonts w:ascii="Times New Roman" w:hAnsi="Times New Roman" w:cs="Times New Roman"/>
          <w:sz w:val="28"/>
          <w:szCs w:val="28"/>
        </w:rPr>
        <w:t xml:space="preserve"> может представлять опасность (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A2EB1">
        <w:rPr>
          <w:rFonts w:ascii="Times New Roman" w:hAnsi="Times New Roman" w:cs="Times New Roman"/>
          <w:sz w:val="28"/>
          <w:szCs w:val="28"/>
        </w:rPr>
        <w:t xml:space="preserve"> наоборот) для окружающих.</w:t>
      </w:r>
    </w:p>
    <w:p w:rsidR="00ED552D" w:rsidRPr="001A2EB1" w:rsidRDefault="001A2EB1" w:rsidP="00ED5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Материал: детали лица (</w:t>
      </w:r>
      <w:r w:rsidR="00ED552D" w:rsidRPr="001A2EB1">
        <w:rPr>
          <w:rFonts w:ascii="Times New Roman" w:hAnsi="Times New Roman" w:cs="Times New Roman"/>
          <w:sz w:val="28"/>
          <w:szCs w:val="28"/>
        </w:rPr>
        <w:t>глаза с разным выражением лица, носы, рты разной формы, различные детали причесок), контуры лица.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предложить детям из отдельных деталей составить воображаемое лицо, соответствующее облику доброго и злого человека.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«Наши помощники растения»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Цель: закрепить у детей представления о том, как помочь себе и другим оставаться всегда здоровым.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Оборудование: предметные картинки с изображением лекарственных растений.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Игра проводится по принципу лото. У детей карты с изображением лекарственных растений. Воспитатель показывает картинки с аналогичными рисунками. Ребёнок, у которого есть это растение, рассказывает о его использовании для лечения. Если сказал правильно, получает картинку. Выигрывает тот, кто первым закроет свою карточку.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«Знакомый, свой, чужой»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формирование точного понятие того, кто является  «своим», «чужим», « знакомым».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>Описание: перед началом игры выяснить у детей, кого, по их мнению,</w:t>
      </w:r>
      <w:r w:rsidR="001A2EB1">
        <w:rPr>
          <w:rFonts w:ascii="Times New Roman" w:hAnsi="Times New Roman" w:cs="Times New Roman"/>
          <w:sz w:val="28"/>
          <w:szCs w:val="28"/>
        </w:rPr>
        <w:t xml:space="preserve"> можно считать «своим», а кого – «</w:t>
      </w:r>
      <w:r w:rsidRPr="001A2EB1">
        <w:rPr>
          <w:rFonts w:ascii="Times New Roman" w:hAnsi="Times New Roman" w:cs="Times New Roman"/>
          <w:sz w:val="28"/>
          <w:szCs w:val="28"/>
        </w:rPr>
        <w:t>чужим», кого можно назвать «знакомым», чем знакомый отличается от близкого человека, чем от чужого, постороннего.</w:t>
      </w:r>
      <w:proofErr w:type="gramEnd"/>
      <w:r w:rsidRPr="001A2EB1">
        <w:rPr>
          <w:rFonts w:ascii="Times New Roman" w:hAnsi="Times New Roman" w:cs="Times New Roman"/>
          <w:sz w:val="28"/>
          <w:szCs w:val="28"/>
        </w:rPr>
        <w:t xml:space="preserve"> Дети стоят на небольшом расстоянии друг от друга, образуя круг. Ведущий — в центре поочередно бросает мяч каждому, приговаривая: знакомый, свой, чужой, выделяя интонацией и паузой того, кого нужно назвать. Ребенок, поймавший мяч, называет соответствующего человека и возвращает мяч ведущему.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«Мы - спасатели»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закрепление представления об опасных ситуациях в быту, о правильных действиях в конкретных ситуациях, воспитание сочувственного отношения к пострадавшему.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игровая карта с тремя пустыми окошками (одно -</w:t>
      </w:r>
      <w:r w:rsidR="001A2EB1">
        <w:rPr>
          <w:rFonts w:ascii="Times New Roman" w:hAnsi="Times New Roman" w:cs="Times New Roman"/>
          <w:sz w:val="28"/>
          <w:szCs w:val="28"/>
        </w:rPr>
        <w:t xml:space="preserve"> </w:t>
      </w:r>
      <w:r w:rsidRPr="001A2EB1">
        <w:rPr>
          <w:rFonts w:ascii="Times New Roman" w:hAnsi="Times New Roman" w:cs="Times New Roman"/>
          <w:sz w:val="28"/>
          <w:szCs w:val="28"/>
        </w:rPr>
        <w:t xml:space="preserve">сверху, два - снизу); картинки, на которых изображены дети в конкретных опасных ситуациях; набор </w:t>
      </w:r>
      <w:r w:rsidRPr="001A2EB1">
        <w:rPr>
          <w:rFonts w:ascii="Times New Roman" w:hAnsi="Times New Roman" w:cs="Times New Roman"/>
          <w:sz w:val="28"/>
          <w:szCs w:val="28"/>
        </w:rPr>
        <w:lastRenderedPageBreak/>
        <w:t>карточек с изображением  тех действий, которые необходимо выполнить в той или иной ситуации.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на игровую карту ведущий кладет картинку с изображением опасной ситуации, игроки выбирают из всех карточек с изображением действий две правильные, последовательно раскладывает их.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«1,2,3, что может быть опасно - найди»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закрепление представления об источниках опасности в доме, развитие сообразительности, внимания.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макет или игровой уголок с предметами домашнего обихода, призы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ведущий отворачивается и считает до 3-5, а дети за это время должны взять на макете или в игровом уголке те предметы, которые, по их мнению, могут быть опасны, затем каждый объясняет свой выбор. Ответы поощряются призами.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«Выбери съедобные грибы и ягоды»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закрепление знания о съедобных и ядовитых растениях, умения отличать их друг от друга.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корзины, муляжи или карточки с изображением съедобных и ядовитых грибов и ягод, фишки.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предложить собрать съедобные грибы и ягоды в корзины, а «несъедобные» оставить в лесу. За каждое правильно выбранное растение-фишка. Выигрывает игрок, набравший наибольшее количество фишек.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«Подбери Танюшке игрушку»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закреплять представление о предметах быта, которыми можно/ нельзя играть;</w:t>
      </w:r>
      <w:r w:rsidR="00FE10D5" w:rsidRPr="001A2E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Развиваем внимание" w:history="1">
        <w:r w:rsidRPr="001A2E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развивать внимание</w:t>
        </w:r>
      </w:hyperlink>
      <w:r w:rsidRPr="001A2EB1">
        <w:rPr>
          <w:rFonts w:ascii="Times New Roman" w:hAnsi="Times New Roman" w:cs="Times New Roman"/>
          <w:sz w:val="28"/>
          <w:szCs w:val="28"/>
        </w:rPr>
        <w:t>; воспитывать чувство взаимопомощи.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игровая карта с изображением девочки и «веселых человечков»; картинки с изображением различных предметов.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Воспитатель предлагает помочь Танюшке выбрать из предметов, показываемых «веселыми человечками» те, которыми можно играть; объяснить, почему нельзя играть остальными.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«Что мы знаем о вещах»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расширять представления детей о правилах безопасного поведения в быту; развивать внимание, память; воспитывать чувство сотрудничества.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четыре игровые карты с изображением пореза, ожога, ушиба руки и пожара; картинки с изображением различных бытовых предметов.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lastRenderedPageBreak/>
        <w:t xml:space="preserve"> Описание: в игре принимают участие 4 ребенка, каждый из них берет себе по игровой карте с изображением « травмы». Воспитатель 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2EB1">
        <w:rPr>
          <w:rFonts w:ascii="Times New Roman" w:hAnsi="Times New Roman" w:cs="Times New Roman"/>
          <w:sz w:val="28"/>
          <w:szCs w:val="28"/>
        </w:rPr>
        <w:t>ребенок) — ведущий. Он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картой и взять картинку. При отборе ребенок должен объяснить, чем опасен тот или иной предмет, рассказать правила обращения с ним.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«Поставь дорожный знак»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>Цель: учить детей различать дорожные знаки (предупреждающие — «Железнодорожный переезд без шлагбаума», «Железнодорожный переезд со шлагбаумом», «Дети», «Пешеходный переход», «Дикие животные», запрещающие — «Въезд запрещен», «Движение запрещено», «Движение на велосипедах запрещено», предписывающие — «Движение прямо», «Движение направо», «Движение налево», «Круговое движение», «Пешеходная дорожка», информационно-указательные — «Место стоянки», «Пешеходный переход», знаки сервиса — «Пункт первой медицинской помощи», «Телефон», «Пункт питания», «Автозаправочная станция», «Техническое обслуживание автомобилей», «Место</w:t>
      </w:r>
      <w:proofErr w:type="gramEnd"/>
      <w:r w:rsidRPr="001A2EB1">
        <w:rPr>
          <w:rFonts w:ascii="Times New Roman" w:hAnsi="Times New Roman" w:cs="Times New Roman"/>
          <w:sz w:val="28"/>
          <w:szCs w:val="28"/>
        </w:rPr>
        <w:t xml:space="preserve"> отдыха», «Пост ГАИ»); развивать внимание, навыки ориентировки в пространстве.</w:t>
      </w:r>
    </w:p>
    <w:p w:rsidR="00ED552D" w:rsidRPr="001A2EB1" w:rsidRDefault="001A2EB1" w:rsidP="00ED5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ED552D" w:rsidRPr="001A2E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52D" w:rsidRPr="001A2EB1">
        <w:rPr>
          <w:rFonts w:ascii="Times New Roman" w:hAnsi="Times New Roman" w:cs="Times New Roman"/>
          <w:sz w:val="28"/>
          <w:szCs w:val="28"/>
        </w:rPr>
        <w:t>дорожные знаки, игровое поле с изображением дорог, пешеходных переходов, железнодорожного переезда, административных и жилых зданий, автостоянки, перекрестков.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Описание: детям предлагается: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1. Рассмотреть игровое поле и то, что на нем изображено.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 xml:space="preserve">2. Расставить нужные дорожные знаки. </w:t>
      </w:r>
      <w:proofErr w:type="gramStart"/>
      <w:r w:rsidRPr="001A2EB1">
        <w:rPr>
          <w:rFonts w:ascii="Times New Roman" w:hAnsi="Times New Roman" w:cs="Times New Roman"/>
          <w:sz w:val="28"/>
          <w:szCs w:val="28"/>
        </w:rPr>
        <w:t>Например, у школы — знак «Дети», у кафе — «Пункт питания», на перекрестке — «Пешеходный переход» и т. д.</w:t>
      </w:r>
      <w:proofErr w:type="gramEnd"/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Выигрывает тот, кто за определенное время успеет расставить все знаки правильно и быстро.</w:t>
      </w:r>
    </w:p>
    <w:p w:rsidR="00ED552D" w:rsidRPr="001A2EB1" w:rsidRDefault="00ED552D" w:rsidP="001A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b/>
          <w:bCs/>
          <w:sz w:val="28"/>
          <w:szCs w:val="28"/>
        </w:rPr>
        <w:t>«Я иголки не боюсь»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Цель: закреплять умение безопасного обращения с иголкой; развивать мелкую</w:t>
      </w:r>
      <w:r w:rsidR="001A2EB1">
        <w:rPr>
          <w:rFonts w:ascii="Times New Roman" w:hAnsi="Times New Roman" w:cs="Times New Roman"/>
          <w:sz w:val="28"/>
          <w:szCs w:val="28"/>
        </w:rPr>
        <w:t xml:space="preserve"> моторику; воспитывать внимание</w:t>
      </w:r>
      <w:r w:rsidRPr="001A2EB1">
        <w:rPr>
          <w:rFonts w:ascii="Times New Roman" w:hAnsi="Times New Roman" w:cs="Times New Roman"/>
          <w:sz w:val="28"/>
          <w:szCs w:val="28"/>
        </w:rPr>
        <w:t>, усидчивость.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Материал: иголки с нитками, прикрепленные к основанию коробки; пуговицы.</w:t>
      </w:r>
    </w:p>
    <w:p w:rsidR="00ED552D" w:rsidRPr="001A2EB1" w:rsidRDefault="00ED552D" w:rsidP="001A2EB1">
      <w:pPr>
        <w:jc w:val="both"/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Описание: предложить детям собрать «пирамидку» из пуговиц, нанизывая их на иголку с ниткой или собрать бусы, продевая иголку с ниткой в обе дырочки пуговиц.</w:t>
      </w:r>
    </w:p>
    <w:p w:rsidR="00ED552D" w:rsidRPr="001A2EB1" w:rsidRDefault="00ED552D" w:rsidP="00ED552D">
      <w:pPr>
        <w:rPr>
          <w:rFonts w:ascii="Times New Roman" w:hAnsi="Times New Roman" w:cs="Times New Roman"/>
          <w:sz w:val="28"/>
          <w:szCs w:val="28"/>
        </w:rPr>
      </w:pPr>
      <w:r w:rsidRPr="001A2EB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1352AB" w:rsidRPr="001A2EB1" w:rsidRDefault="001352AB">
      <w:pPr>
        <w:rPr>
          <w:rFonts w:ascii="Times New Roman" w:hAnsi="Times New Roman" w:cs="Times New Roman"/>
          <w:sz w:val="28"/>
          <w:szCs w:val="28"/>
        </w:rPr>
      </w:pPr>
    </w:p>
    <w:sectPr w:rsidR="001352AB" w:rsidRPr="001A2EB1" w:rsidSect="00FE10D5">
      <w:pgSz w:w="11906" w:h="16838"/>
      <w:pgMar w:top="720" w:right="720" w:bottom="720" w:left="720" w:header="708" w:footer="708" w:gutter="0"/>
      <w:pgBorders w:offsetFrom="page">
        <w:top w:val="heartBalloon" w:sz="16" w:space="24" w:color="auto"/>
        <w:left w:val="heartBalloon" w:sz="16" w:space="24" w:color="auto"/>
        <w:bottom w:val="heartBalloon" w:sz="16" w:space="24" w:color="auto"/>
        <w:right w:val="heartBalloon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DA2"/>
    <w:multiLevelType w:val="multilevel"/>
    <w:tmpl w:val="11DE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D"/>
    <w:rsid w:val="001352AB"/>
    <w:rsid w:val="001A2EB1"/>
    <w:rsid w:val="009C07D7"/>
    <w:rsid w:val="00ED552D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5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pedagogam/srednyaya-gruppa/didakticheskie-igry-na-razvitie-vnima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netadetstva.net/info/valeologicheskie-igry-i-uprazhn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1409</Words>
  <Characters>8035</Characters>
  <Application>Microsoft Office Word</Application>
  <DocSecurity>0</DocSecurity>
  <Lines>66</Lines>
  <Paragraphs>18</Paragraphs>
  <ScaleCrop>false</ScaleCrop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Владимир</cp:lastModifiedBy>
  <cp:revision>6</cp:revision>
  <dcterms:created xsi:type="dcterms:W3CDTF">2013-09-08T15:47:00Z</dcterms:created>
  <dcterms:modified xsi:type="dcterms:W3CDTF">2020-05-02T21:55:00Z</dcterms:modified>
</cp:coreProperties>
</file>