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E7" w:rsidRPr="008043E7" w:rsidRDefault="008043E7" w:rsidP="0080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E7">
        <w:rPr>
          <w:rFonts w:ascii="Times New Roman" w:hAnsi="Times New Roman" w:cs="Times New Roman"/>
          <w:b/>
          <w:sz w:val="28"/>
          <w:szCs w:val="28"/>
        </w:rPr>
        <w:t>ЧТО ДОЛЖЕН ЗНАТЬ И УМЕТЬ СТАРШИЙ ДОШКОЛЬНИК ПО МАТЕМАТИЧЕСКОМУ РАЗВИТИЮ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Уметь 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>- Самостоятельно объединять различные группы предметов, имеющие общий признак, в единое множество и удалять из множества отдельные его части. Устанавливать связи и отношения между целым множеством и различными его частями; находить части целого множества и целое по известным частям.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Считать до 10 и дальше.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Называть числа в прямом и обратном порядке, начиная с любого числа натурального ряда в пределах 10.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Соотносить цифру (0-9) и количество предметов.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Составлять и решать задачи в одно действие на сложение и вычитание, пользоваться цифрами и арифметическими знаками</w:t>
      </w:r>
      <w:proofErr w:type="gramStart"/>
      <w:r w:rsidRPr="00907EA6">
        <w:rPr>
          <w:rFonts w:ascii="Times New Roman" w:hAnsi="Times New Roman" w:cs="Times New Roman"/>
          <w:sz w:val="28"/>
          <w:szCs w:val="28"/>
        </w:rPr>
        <w:t xml:space="preserve"> (+, -, =, &lt;, &gt;).</w:t>
      </w:r>
      <w:proofErr w:type="gramEnd"/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Различать величины: длину, объем, массу и способы их измерения.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Измерять длину предметов, отрезки прямых линий, объемы жидких и сыпучих веществ с помощью условных мер. Понимать зависимость между величиной меры и числом.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Делить предметы (фигуры) на несколько равных частей. Сравнивать целый предмет и его часть. Соотносить величину предметов и частей.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Различать, называть: отрезок, угол, круг (овал), многоугольники, шар, куб, цилиндр. Проводить их сравнение.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Воссоздавать из частей, видоизменять геометрические фигуры по условию и конечному результату; составлять из малых форм большие.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Сравнивать предметы по форме; узнавать знакомые фигуры в предметах реального мира.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знакомыми обозначениями.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Определять временные отношения (день – неделя – месяц); время по часам с точностью до 1 часа.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>Знать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>- Состав чисел первого десятка и состав чисел первого пятка из двух меньших.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Как получить каждое число первого десятка, прибавляя единицу к предыдущему и вычитать единицу из следующего за ним в ряду.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Монеты достоинством 1, 5, 10 копеек; 1, 2, 5 рублей.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 xml:space="preserve"> - Название текущего месяца года; последовательность всех дней недели, времен года.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>Иметь представление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>- О единице измерения длины; веса; объема; денежных единицах.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>- О временных интервалах: временем суток, года.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>- Об определении времени по часам</w:t>
      </w:r>
    </w:p>
    <w:p w:rsidR="008043E7" w:rsidRPr="00907EA6" w:rsidRDefault="008043E7" w:rsidP="00804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EA6">
        <w:rPr>
          <w:rFonts w:ascii="Times New Roman" w:hAnsi="Times New Roman" w:cs="Times New Roman"/>
          <w:sz w:val="28"/>
          <w:szCs w:val="28"/>
        </w:rPr>
        <w:t>- О количественной характеристике числа.</w:t>
      </w:r>
    </w:p>
    <w:p w:rsidR="007E2E2A" w:rsidRDefault="007E2E2A"/>
    <w:sectPr w:rsidR="007E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E7"/>
    <w:rsid w:val="007E2E2A"/>
    <w:rsid w:val="0080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2019-07-21T14:09:00Z</dcterms:created>
  <dcterms:modified xsi:type="dcterms:W3CDTF">2019-07-21T14:11:00Z</dcterms:modified>
</cp:coreProperties>
</file>